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11165" w14:textId="71DD0E94" w:rsidR="00531930" w:rsidRDefault="00531930" w:rsidP="00531930">
      <w:pPr>
        <w:pStyle w:val="Kop1"/>
        <w:numPr>
          <w:ilvl w:val="0"/>
          <w:numId w:val="0"/>
        </w:numPr>
        <w:ind w:left="10" w:hanging="10"/>
      </w:pPr>
      <w:bookmarkStart w:id="0" w:name="_GoBack"/>
      <w:bookmarkEnd w:id="0"/>
      <w:r>
        <w:rPr>
          <w:noProof/>
        </w:rPr>
        <mc:AlternateContent>
          <mc:Choice Requires="wps">
            <w:drawing>
              <wp:anchor distT="45720" distB="45720" distL="114300" distR="114300" simplePos="0" relativeHeight="251638784" behindDoc="0" locked="0" layoutInCell="1" allowOverlap="1" wp14:anchorId="4A54FAC2" wp14:editId="3924BFBD">
                <wp:simplePos x="0" y="0"/>
                <wp:positionH relativeFrom="column">
                  <wp:posOffset>-119380</wp:posOffset>
                </wp:positionH>
                <wp:positionV relativeFrom="paragraph">
                  <wp:posOffset>0</wp:posOffset>
                </wp:positionV>
                <wp:extent cx="6062345" cy="1404620"/>
                <wp:effectExtent l="0" t="0" r="14605" b="2032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404620"/>
                        </a:xfrm>
                        <a:prstGeom prst="rect">
                          <a:avLst/>
                        </a:prstGeom>
                        <a:solidFill>
                          <a:srgbClr val="FFFFFF"/>
                        </a:solidFill>
                        <a:ln w="9525">
                          <a:solidFill>
                            <a:srgbClr val="000000"/>
                          </a:solidFill>
                          <a:miter lim="800000"/>
                          <a:headEnd/>
                          <a:tailEnd/>
                        </a:ln>
                      </wps:spPr>
                      <wps:txbx>
                        <w:txbxContent>
                          <w:p w14:paraId="029A8743" w14:textId="77777777" w:rsidR="004404F6" w:rsidRPr="004404F6" w:rsidRDefault="004404F6">
                            <w:pPr>
                              <w:rPr>
                                <w:b/>
                              </w:rPr>
                            </w:pPr>
                            <w:r w:rsidRPr="004404F6">
                              <w:rPr>
                                <w:b/>
                                <w:sz w:val="40"/>
                                <w:szCs w:val="40"/>
                              </w:rPr>
                              <w:t>Huurreglement</w:t>
                            </w:r>
                            <w:r w:rsidRPr="004404F6">
                              <w:rPr>
                                <w:b/>
                              </w:rPr>
                              <w:t xml:space="preserve"> </w:t>
                            </w:r>
                            <w:r w:rsidRPr="004404F6">
                              <w:rPr>
                                <w:b/>
                              </w:rPr>
                              <w:br/>
                            </w:r>
                            <w:r w:rsidRPr="004404F6">
                              <w:rPr>
                                <w:b/>
                                <w:sz w:val="28"/>
                                <w:szCs w:val="28"/>
                              </w:rPr>
                              <w:t>Voorbereiding voor 8 oktober overleg AR en HVO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54FAC2" id="_x0000_t202" coordsize="21600,21600" o:spt="202" path="m,l,21600r21600,l21600,xe">
                <v:stroke joinstyle="miter"/>
                <v:path gradientshapeok="t" o:connecttype="rect"/>
              </v:shapetype>
              <v:shape id="Tekstvak 2" o:spid="_x0000_s1026" type="#_x0000_t202" style="position:absolute;left:0;text-align:left;margin-left:-9.4pt;margin-top:0;width:477.35pt;height:110.6pt;z-index:251638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">
                <v:textbox style="mso-fit-shape-to-text:t">
                  <w:txbxContent>
                    <w:p w14:paraId="029A8743" w14:textId="77777777" w:rsidR="004404F6" w:rsidRPr="004404F6" w:rsidRDefault="004404F6">
                      <w:pPr>
                        <w:rPr>
                          <w:b/>
                        </w:rPr>
                      </w:pPr>
                      <w:r w:rsidRPr="004404F6">
                        <w:rPr>
                          <w:b/>
                          <w:sz w:val="40"/>
                          <w:szCs w:val="40"/>
                        </w:rPr>
                        <w:t>Huurreglement</w:t>
                      </w:r>
                      <w:r w:rsidRPr="004404F6">
                        <w:rPr>
                          <w:b/>
                        </w:rPr>
                        <w:t xml:space="preserve"> </w:t>
                      </w:r>
                      <w:r w:rsidRPr="004404F6">
                        <w:rPr>
                          <w:b/>
                        </w:rPr>
                        <w:br/>
                      </w:r>
                      <w:r w:rsidRPr="004404F6">
                        <w:rPr>
                          <w:b/>
                          <w:sz w:val="28"/>
                          <w:szCs w:val="28"/>
                        </w:rPr>
                        <w:t>Voorbereiding voor 8 oktober overleg AR en HVO</w:t>
                      </w:r>
                    </w:p>
                  </w:txbxContent>
                </v:textbox>
                <w10:wrap type="square"/>
              </v:shape>
            </w:pict>
          </mc:Fallback>
        </mc:AlternateContent>
      </w:r>
      <w:r>
        <w:br/>
      </w:r>
      <w:r w:rsidRPr="00531930">
        <w:rPr>
          <w:rFonts w:asciiTheme="minorHAnsi" w:hAnsiTheme="minorHAnsi"/>
          <w:sz w:val="28"/>
          <w:szCs w:val="28"/>
        </w:rPr>
        <w:t>WOV</w:t>
      </w:r>
      <w:r w:rsidR="006E241F">
        <w:rPr>
          <w:rFonts w:asciiTheme="minorHAnsi" w:hAnsiTheme="minorHAnsi"/>
          <w:sz w:val="28"/>
          <w:szCs w:val="28"/>
        </w:rPr>
        <w:t xml:space="preserve"> 2018</w:t>
      </w:r>
      <w:r>
        <w:br/>
      </w:r>
      <w:r>
        <w:br/>
      </w:r>
      <w:r w:rsidR="00256374" w:rsidRPr="00256374">
        <w:rPr>
          <w:rFonts w:asciiTheme="minorHAnsi" w:hAnsiTheme="minorHAnsi"/>
          <w:b w:val="0"/>
          <w:sz w:val="22"/>
          <w:u w:val="none"/>
        </w:rPr>
        <w:t>Artikel 1</w:t>
      </w:r>
      <w:r>
        <w:rPr>
          <w:u w:val="none"/>
        </w:rPr>
        <w:t xml:space="preserve"> </w:t>
      </w:r>
    </w:p>
    <w:p w14:paraId="5F250EDB" w14:textId="77777777" w:rsidR="00531930" w:rsidRDefault="00531930" w:rsidP="00531930">
      <w:pPr>
        <w:ind w:right="261"/>
        <w:jc w:val="left"/>
      </w:pPr>
      <w:r>
        <w:t>1.1.</w:t>
      </w:r>
      <w:r>
        <w:rPr>
          <w:rFonts w:ascii="Arial" w:eastAsia="Arial" w:hAnsi="Arial" w:cs="Arial"/>
        </w:rPr>
        <w:t xml:space="preserve"> </w:t>
      </w:r>
      <w:r>
        <w:t xml:space="preserve">De inhoud van dit huurreglement is onderdeel van de huurovereenkomst, waarop het van </w:t>
      </w:r>
      <w:r w:rsidR="00256374">
        <w:t xml:space="preserve">               </w:t>
      </w:r>
      <w:r>
        <w:t xml:space="preserve">toepassing is verklaard. </w:t>
      </w:r>
    </w:p>
    <w:p w14:paraId="2BB7C61F" w14:textId="77777777" w:rsidR="00531930" w:rsidRDefault="00531930" w:rsidP="00531930">
      <w:pPr>
        <w:ind w:right="261"/>
        <w:jc w:val="left"/>
      </w:pPr>
      <w:r>
        <w:t>1.2.</w:t>
      </w:r>
      <w:r>
        <w:rPr>
          <w:rFonts w:ascii="Arial" w:eastAsia="Arial" w:hAnsi="Arial" w:cs="Arial"/>
        </w:rPr>
        <w:t xml:space="preserve"> </w:t>
      </w:r>
      <w:r>
        <w:t xml:space="preserve">Het reglement kan uitsluitend worden gewijzigd door een besluit van de algemene ledenvergadering van WOV, genomen met volstrekte meerderheid  van de uitgebrachte stemmen. </w:t>
      </w:r>
    </w:p>
    <w:p w14:paraId="44384F94" w14:textId="77777777" w:rsidR="00531930" w:rsidRDefault="00531930" w:rsidP="00531930">
      <w:pPr>
        <w:tabs>
          <w:tab w:val="center" w:pos="4272"/>
        </w:tabs>
        <w:spacing w:after="104" w:line="259" w:lineRule="auto"/>
        <w:ind w:left="-15" w:firstLine="0"/>
        <w:jc w:val="left"/>
      </w:pPr>
      <w:r>
        <w:t xml:space="preserve">   </w:t>
      </w:r>
      <w:r w:rsidRPr="008D2D33">
        <w:rPr>
          <w:highlight w:val="yellow"/>
        </w:rPr>
        <w:t>1.3.</w:t>
      </w:r>
      <w:r w:rsidRPr="008D2D33">
        <w:rPr>
          <w:rFonts w:ascii="Arial" w:eastAsia="Arial" w:hAnsi="Arial" w:cs="Arial"/>
          <w:highlight w:val="yellow"/>
        </w:rPr>
        <w:t xml:space="preserve"> </w:t>
      </w:r>
      <w:r w:rsidRPr="008D2D33">
        <w:rPr>
          <w:highlight w:val="yellow"/>
        </w:rPr>
        <w:t>Huurder en WOV kunnen uitsluitend schriftelijk afwijken van het reglement.</w:t>
      </w:r>
      <w:r>
        <w:t xml:space="preserve"> </w:t>
      </w:r>
    </w:p>
    <w:p w14:paraId="3F51C312" w14:textId="46B8E4B7" w:rsidR="00531930" w:rsidRDefault="00FF3064" w:rsidP="00531930">
      <w:pPr>
        <w:tabs>
          <w:tab w:val="center" w:pos="4272"/>
        </w:tabs>
        <w:spacing w:after="104" w:line="259" w:lineRule="auto"/>
        <w:ind w:left="-15" w:firstLine="0"/>
        <w:jc w:val="left"/>
        <w:rPr>
          <w:b/>
          <w:sz w:val="28"/>
          <w:szCs w:val="28"/>
        </w:rPr>
      </w:pPr>
      <w:r>
        <w:rPr>
          <w:b/>
          <w:sz w:val="28"/>
          <w:szCs w:val="28"/>
        </w:rPr>
        <w:t>Eerder</w:t>
      </w:r>
    </w:p>
    <w:p w14:paraId="3EB56F5E" w14:textId="40891D2B" w:rsidR="00531930" w:rsidRDefault="00256374" w:rsidP="00256374">
      <w:pPr>
        <w:spacing w:after="265"/>
        <w:ind w:left="14" w:right="158" w:firstLine="0"/>
        <w:jc w:val="left"/>
        <w:rPr>
          <w:b/>
          <w:sz w:val="28"/>
          <w:szCs w:val="28"/>
        </w:rPr>
      </w:pPr>
      <w:r>
        <w:t>Artikel 1</w:t>
      </w:r>
      <w:r>
        <w:br/>
        <w:t xml:space="preserve">1.1  Dit reglement maakt deel uit van de huurovereenkomst waarin het van </w:t>
      </w:r>
      <w:r>
        <w:rPr>
          <w:noProof/>
        </w:rPr>
        <w:drawing>
          <wp:inline distT="0" distB="0" distL="0" distR="0" wp14:anchorId="14589E98" wp14:editId="26C8DB87">
            <wp:extent cx="9145" cy="13721"/>
            <wp:effectExtent l="0" t="0" r="0" b="0"/>
            <wp:docPr id="17295" name="Picture 17295"/>
            <wp:cNvGraphicFramePr/>
            <a:graphic xmlns:a="http://schemas.openxmlformats.org/drawingml/2006/main">
              <a:graphicData uri="http://schemas.openxmlformats.org/drawingml/2006/picture">
                <pic:pic xmlns:pic="http://schemas.openxmlformats.org/drawingml/2006/picture">
                  <pic:nvPicPr>
                    <pic:cNvPr id="17295" name="Picture 17295"/>
                    <pic:cNvPicPr/>
                  </pic:nvPicPr>
                  <pic:blipFill>
                    <a:blip r:embed="rId7"/>
                    <a:stretch>
                      <a:fillRect/>
                    </a:stretch>
                  </pic:blipFill>
                  <pic:spPr>
                    <a:xfrm>
                      <a:off x="0" y="0"/>
                      <a:ext cx="9145" cy="13721"/>
                    </a:xfrm>
                    <a:prstGeom prst="rect">
                      <a:avLst/>
                    </a:prstGeom>
                  </pic:spPr>
                </pic:pic>
              </a:graphicData>
            </a:graphic>
          </wp:inline>
        </w:drawing>
      </w:r>
      <w:r>
        <w:t>toepassing is verklaard.</w:t>
      </w:r>
      <w:r>
        <w:br/>
        <w:t>1.2 Wijzigingen van de overeenkomst of dit reglement kunnen slechts schriftelijk worden      overeengekomen.</w:t>
      </w:r>
      <w:r>
        <w:br/>
        <w:t>1.3 Wijzigingen van dit reglement kan slechts geschieden door een besluit van de ledenvergadering met volstrekte meerderheid van de uitgebrachte stemmen</w:t>
      </w:r>
      <w:r w:rsidR="00A57E3C">
        <w:rPr>
          <w:b/>
          <w:sz w:val="28"/>
          <w:szCs w:val="28"/>
        </w:rPr>
        <w:br/>
      </w:r>
    </w:p>
    <w:p w14:paraId="0D1C02D7" w14:textId="68EA806F" w:rsidR="008D2D33" w:rsidRDefault="00A57E3C" w:rsidP="00A57E3C">
      <w:pPr>
        <w:spacing w:after="265"/>
        <w:ind w:left="0" w:right="158" w:firstLine="0"/>
        <w:jc w:val="left"/>
        <w:rPr>
          <w:i/>
          <w:sz w:val="36"/>
          <w:szCs w:val="36"/>
        </w:rPr>
      </w:pPr>
      <w:r>
        <w:rPr>
          <w:b/>
          <w:sz w:val="28"/>
          <w:szCs w:val="28"/>
        </w:rPr>
        <w:br/>
      </w:r>
      <w:r>
        <w:rPr>
          <w:i/>
          <w:sz w:val="36"/>
          <w:szCs w:val="36"/>
        </w:rPr>
        <w:t>I</w:t>
      </w:r>
      <w:r w:rsidR="008D2D33" w:rsidRPr="008D2D33">
        <w:rPr>
          <w:i/>
          <w:sz w:val="36"/>
          <w:szCs w:val="36"/>
        </w:rPr>
        <w:t xml:space="preserve">k ben wel benieuwd naar de motivatie hiervan. </w:t>
      </w:r>
      <w:r w:rsidR="008D2D33">
        <w:rPr>
          <w:i/>
          <w:sz w:val="36"/>
          <w:szCs w:val="36"/>
        </w:rPr>
        <w:br/>
      </w:r>
      <w:r w:rsidR="008D2D33" w:rsidRPr="008D2D33">
        <w:rPr>
          <w:i/>
          <w:sz w:val="36"/>
          <w:szCs w:val="36"/>
        </w:rPr>
        <w:t>Het lijkt een sluipweg te zijn naar afwijkende afspraken tussen WOV en huurder die transparantie en openheid niet ten goede komen. Wil er meer over weten !!!</w:t>
      </w:r>
    </w:p>
    <w:p w14:paraId="06A5A56F" w14:textId="298149C3" w:rsidR="008D2D33" w:rsidRDefault="008D2D33" w:rsidP="00A57E3C">
      <w:pPr>
        <w:ind w:left="94" w:firstLine="0"/>
        <w:rPr>
          <w:i/>
          <w:sz w:val="36"/>
          <w:szCs w:val="36"/>
        </w:rPr>
      </w:pPr>
      <w:r>
        <w:rPr>
          <w:i/>
          <w:sz w:val="36"/>
          <w:szCs w:val="36"/>
        </w:rPr>
        <w:t xml:space="preserve">Men ziet ook voordelen als het afwijken in het voordeel van een huurder uitpakt, bijv. in het geval van een tijdelijk </w:t>
      </w:r>
      <w:proofErr w:type="spellStart"/>
      <w:r>
        <w:rPr>
          <w:i/>
          <w:sz w:val="36"/>
          <w:szCs w:val="36"/>
        </w:rPr>
        <w:t>huisbewaarderschap</w:t>
      </w:r>
      <w:proofErr w:type="spellEnd"/>
      <w:r w:rsidR="002B02E5">
        <w:rPr>
          <w:i/>
          <w:sz w:val="36"/>
          <w:szCs w:val="36"/>
        </w:rPr>
        <w:t>, maar die was ook al vervat in 6.3 (eerder)</w:t>
      </w:r>
    </w:p>
    <w:p w14:paraId="7476BE50" w14:textId="455CAC3B" w:rsidR="00A67EE4" w:rsidRDefault="00A67EE4">
      <w:pPr>
        <w:spacing w:after="160" w:line="259" w:lineRule="auto"/>
        <w:ind w:left="0" w:firstLine="0"/>
        <w:jc w:val="left"/>
        <w:rPr>
          <w:i/>
          <w:sz w:val="36"/>
          <w:szCs w:val="36"/>
        </w:rPr>
      </w:pPr>
      <w:r>
        <w:rPr>
          <w:i/>
          <w:sz w:val="36"/>
          <w:szCs w:val="36"/>
        </w:rPr>
        <w:br w:type="page"/>
      </w:r>
    </w:p>
    <w:p w14:paraId="4C00914E" w14:textId="3842C6B8" w:rsidR="00A67EE4" w:rsidRDefault="00A67EE4" w:rsidP="00A67EE4">
      <w:pPr>
        <w:pStyle w:val="Kop1"/>
        <w:numPr>
          <w:ilvl w:val="0"/>
          <w:numId w:val="0"/>
        </w:numPr>
        <w:ind w:left="10" w:hanging="10"/>
      </w:pPr>
      <w:r>
        <w:rPr>
          <w:noProof/>
        </w:rPr>
        <w:lastRenderedPageBreak/>
        <mc:AlternateContent>
          <mc:Choice Requires="wps">
            <w:drawing>
              <wp:anchor distT="45720" distB="45720" distL="114300" distR="114300" simplePos="0" relativeHeight="251648000" behindDoc="0" locked="0" layoutInCell="1" allowOverlap="1" wp14:anchorId="0CAC728E" wp14:editId="4EB3643D">
                <wp:simplePos x="0" y="0"/>
                <wp:positionH relativeFrom="column">
                  <wp:posOffset>-119380</wp:posOffset>
                </wp:positionH>
                <wp:positionV relativeFrom="paragraph">
                  <wp:posOffset>0</wp:posOffset>
                </wp:positionV>
                <wp:extent cx="6062345" cy="1404620"/>
                <wp:effectExtent l="0" t="0" r="14605" b="2032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404620"/>
                        </a:xfrm>
                        <a:prstGeom prst="rect">
                          <a:avLst/>
                        </a:prstGeom>
                        <a:solidFill>
                          <a:srgbClr val="FFFFFF"/>
                        </a:solidFill>
                        <a:ln w="9525">
                          <a:solidFill>
                            <a:srgbClr val="000000"/>
                          </a:solidFill>
                          <a:miter lim="800000"/>
                          <a:headEnd/>
                          <a:tailEnd/>
                        </a:ln>
                      </wps:spPr>
                      <wps:txbx>
                        <w:txbxContent>
                          <w:p w14:paraId="5F25E64A" w14:textId="77777777" w:rsidR="00A67EE4" w:rsidRPr="004404F6" w:rsidRDefault="00A67EE4" w:rsidP="00A67EE4">
                            <w:pPr>
                              <w:rPr>
                                <w:b/>
                              </w:rPr>
                            </w:pPr>
                            <w:r w:rsidRPr="004404F6">
                              <w:rPr>
                                <w:b/>
                                <w:sz w:val="40"/>
                                <w:szCs w:val="40"/>
                              </w:rPr>
                              <w:t>Huurreglement</w:t>
                            </w:r>
                            <w:r w:rsidRPr="004404F6">
                              <w:rPr>
                                <w:b/>
                              </w:rPr>
                              <w:t xml:space="preserve"> </w:t>
                            </w:r>
                            <w:r w:rsidRPr="004404F6">
                              <w:rPr>
                                <w:b/>
                              </w:rPr>
                              <w:br/>
                            </w:r>
                            <w:r w:rsidRPr="004404F6">
                              <w:rPr>
                                <w:b/>
                                <w:sz w:val="28"/>
                                <w:szCs w:val="28"/>
                              </w:rPr>
                              <w:t>Voorbereiding voor 8 oktober overleg AR en HVO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AC728E" id="_x0000_s1027" type="#_x0000_t202" style="position:absolute;left:0;text-align:left;margin-left:-9.4pt;margin-top:0;width:477.35pt;height:110.6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">
                <v:textbox style="mso-fit-shape-to-text:t">
                  <w:txbxContent>
                    <w:p w14:paraId="5F25E64A" w14:textId="77777777" w:rsidR="00A67EE4" w:rsidRPr="004404F6" w:rsidRDefault="00A67EE4" w:rsidP="00A67EE4">
                      <w:pPr>
                        <w:rPr>
                          <w:b/>
                        </w:rPr>
                      </w:pPr>
                      <w:r w:rsidRPr="004404F6">
                        <w:rPr>
                          <w:b/>
                          <w:sz w:val="40"/>
                          <w:szCs w:val="40"/>
                        </w:rPr>
                        <w:t>Huurreglement</w:t>
                      </w:r>
                      <w:r w:rsidRPr="004404F6">
                        <w:rPr>
                          <w:b/>
                        </w:rPr>
                        <w:t xml:space="preserve"> </w:t>
                      </w:r>
                      <w:r w:rsidRPr="004404F6">
                        <w:rPr>
                          <w:b/>
                        </w:rPr>
                        <w:br/>
                      </w:r>
                      <w:r w:rsidRPr="004404F6">
                        <w:rPr>
                          <w:b/>
                          <w:sz w:val="28"/>
                          <w:szCs w:val="28"/>
                        </w:rPr>
                        <w:t>Voorbereiding voor 8 oktober overleg AR en HVO</w:t>
                      </w:r>
                    </w:p>
                  </w:txbxContent>
                </v:textbox>
                <w10:wrap type="square"/>
              </v:shape>
            </w:pict>
          </mc:Fallback>
        </mc:AlternateContent>
      </w:r>
      <w:r>
        <w:br/>
      </w:r>
      <w:r w:rsidRPr="00531930">
        <w:rPr>
          <w:rFonts w:asciiTheme="minorHAnsi" w:hAnsiTheme="minorHAnsi"/>
          <w:sz w:val="28"/>
          <w:szCs w:val="28"/>
        </w:rPr>
        <w:t>WOV</w:t>
      </w:r>
      <w:r w:rsidR="006E241F">
        <w:rPr>
          <w:rFonts w:asciiTheme="minorHAnsi" w:hAnsiTheme="minorHAnsi"/>
          <w:sz w:val="28"/>
          <w:szCs w:val="28"/>
        </w:rPr>
        <w:t xml:space="preserve"> 2018</w:t>
      </w:r>
      <w:r>
        <w:br/>
      </w:r>
      <w:r>
        <w:br/>
      </w:r>
      <w:r w:rsidRPr="00256374">
        <w:rPr>
          <w:rFonts w:asciiTheme="minorHAnsi" w:hAnsiTheme="minorHAnsi"/>
          <w:b w:val="0"/>
          <w:sz w:val="22"/>
          <w:u w:val="none"/>
        </w:rPr>
        <w:t xml:space="preserve">Artikel </w:t>
      </w:r>
      <w:r>
        <w:rPr>
          <w:rFonts w:asciiTheme="minorHAnsi" w:hAnsiTheme="minorHAnsi"/>
          <w:b w:val="0"/>
          <w:sz w:val="22"/>
          <w:u w:val="none"/>
        </w:rPr>
        <w:t>2</w:t>
      </w:r>
      <w:r>
        <w:rPr>
          <w:u w:val="none"/>
        </w:rPr>
        <w:t xml:space="preserve"> </w:t>
      </w:r>
    </w:p>
    <w:p w14:paraId="0DC3ED18" w14:textId="77777777" w:rsidR="00A67EE4" w:rsidRDefault="00A67EE4" w:rsidP="00A67EE4">
      <w:pPr>
        <w:pStyle w:val="Kop1"/>
        <w:numPr>
          <w:ilvl w:val="0"/>
          <w:numId w:val="3"/>
        </w:numPr>
      </w:pPr>
      <w:r>
        <w:t>Ter beschikkingstelling en aanvaarding van het gehuurde</w:t>
      </w:r>
      <w:r>
        <w:rPr>
          <w:u w:val="none"/>
        </w:rPr>
        <w:t xml:space="preserve"> </w:t>
      </w:r>
    </w:p>
    <w:p w14:paraId="306B595B" w14:textId="77777777" w:rsidR="00A67EE4" w:rsidRDefault="00A67EE4" w:rsidP="00A67EE4">
      <w:pPr>
        <w:ind w:left="657" w:right="261"/>
        <w:jc w:val="left"/>
      </w:pPr>
      <w:r>
        <w:t xml:space="preserve">2.1. WOV stelt het gehuurde in goede staat van onderhoud ter beschikking aan huurder. </w:t>
      </w:r>
    </w:p>
    <w:p w14:paraId="214FD546" w14:textId="77777777" w:rsidR="00A67EE4" w:rsidRDefault="00A67EE4" w:rsidP="00A67EE4">
      <w:pPr>
        <w:ind w:left="657" w:right="261"/>
        <w:jc w:val="left"/>
      </w:pPr>
      <w:r>
        <w:t xml:space="preserve">2.2. Voorafgaand aan de aanvaarding van het gehuurde inspecteren WOV en huurder gezamenlijk het gehuurde. De staat van het gehuurde wordt vervolgens schriftelijk vastgelegd in de bij de huurovereenkomst behorende beschrijving van het gehuurde. </w:t>
      </w:r>
    </w:p>
    <w:p w14:paraId="0598EF81" w14:textId="7696AEFC" w:rsidR="00A67EE4" w:rsidRDefault="00A67EE4" w:rsidP="00A67EE4">
      <w:pPr>
        <w:tabs>
          <w:tab w:val="center" w:pos="4272"/>
        </w:tabs>
        <w:spacing w:after="104" w:line="259" w:lineRule="auto"/>
        <w:ind w:left="-15" w:firstLine="0"/>
        <w:jc w:val="left"/>
      </w:pPr>
    </w:p>
    <w:p w14:paraId="5728D63E" w14:textId="4CB97224" w:rsidR="00A67EE4" w:rsidRDefault="00FF3064" w:rsidP="00A67EE4">
      <w:pPr>
        <w:tabs>
          <w:tab w:val="center" w:pos="4272"/>
        </w:tabs>
        <w:spacing w:after="104" w:line="259" w:lineRule="auto"/>
        <w:ind w:left="-15" w:firstLine="0"/>
        <w:jc w:val="left"/>
        <w:rPr>
          <w:b/>
          <w:sz w:val="28"/>
          <w:szCs w:val="28"/>
        </w:rPr>
      </w:pPr>
      <w:r>
        <w:rPr>
          <w:b/>
          <w:sz w:val="28"/>
          <w:szCs w:val="28"/>
        </w:rPr>
        <w:t>Eerder</w:t>
      </w:r>
    </w:p>
    <w:p w14:paraId="39345973" w14:textId="5685168C" w:rsidR="00A67EE4" w:rsidRDefault="00A67EE4" w:rsidP="00A67EE4">
      <w:pPr>
        <w:spacing w:after="148"/>
        <w:ind w:left="14" w:right="158" w:firstLine="0"/>
        <w:jc w:val="left"/>
      </w:pPr>
      <w:r>
        <w:t>Artikel 2</w:t>
      </w:r>
      <w:r>
        <w:br/>
        <w:t>AANVAARDING VAN HET GEHUURDE</w:t>
      </w:r>
    </w:p>
    <w:p w14:paraId="285866DF" w14:textId="77777777" w:rsidR="00A67EE4" w:rsidRDefault="00A67EE4" w:rsidP="00A67EE4">
      <w:pPr>
        <w:spacing w:after="177"/>
        <w:ind w:left="14" w:right="259" w:firstLine="14"/>
        <w:jc w:val="left"/>
      </w:pPr>
      <w:r>
        <w:t>Huurder verklaart het gehuurde en al wat daartoe behoort te aanvaarden overeenkomstig de door hem en verhuurder gezamenlijk ondertekende opnamestaat.</w:t>
      </w:r>
    </w:p>
    <w:p w14:paraId="7D0CDE9D" w14:textId="4BBD5360" w:rsidR="00A67EE4" w:rsidRDefault="00A67EE4" w:rsidP="00A67EE4">
      <w:pPr>
        <w:spacing w:after="265"/>
        <w:ind w:left="14" w:right="158" w:firstLine="0"/>
        <w:jc w:val="left"/>
        <w:rPr>
          <w:b/>
          <w:sz w:val="28"/>
          <w:szCs w:val="28"/>
        </w:rPr>
        <w:sectPr w:rsidR="00A67EE4" w:rsidSect="00A67EE4">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8" w:footer="708" w:gutter="0"/>
          <w:cols w:space="708"/>
          <w:docGrid w:linePitch="360"/>
        </w:sectPr>
      </w:pPr>
    </w:p>
    <w:p w14:paraId="71C52E82" w14:textId="77777777" w:rsidR="00A67EE4" w:rsidRDefault="00A67EE4" w:rsidP="00A67EE4">
      <w:pPr>
        <w:spacing w:after="265"/>
        <w:ind w:left="14" w:right="158" w:firstLine="0"/>
        <w:jc w:val="left"/>
        <w:rPr>
          <w:b/>
          <w:sz w:val="28"/>
          <w:szCs w:val="28"/>
        </w:rPr>
      </w:pPr>
    </w:p>
    <w:p w14:paraId="34962CA2" w14:textId="77777777" w:rsidR="00A67EE4" w:rsidRPr="00256374" w:rsidRDefault="00A67EE4" w:rsidP="00A67EE4">
      <w:pPr>
        <w:spacing w:after="265"/>
        <w:ind w:left="14" w:right="158" w:firstLine="0"/>
        <w:jc w:val="left"/>
        <w:rPr>
          <w:b/>
          <w:sz w:val="28"/>
          <w:szCs w:val="28"/>
        </w:rPr>
        <w:sectPr w:rsidR="00A67EE4" w:rsidRPr="00256374" w:rsidSect="008D2D33">
          <w:type w:val="continuous"/>
          <w:pgSz w:w="11906" w:h="16838"/>
          <w:pgMar w:top="1417" w:right="1417" w:bottom="1417" w:left="1417" w:header="708" w:footer="708" w:gutter="0"/>
          <w:cols w:space="708"/>
          <w:docGrid w:linePitch="360"/>
        </w:sectPr>
      </w:pPr>
    </w:p>
    <w:p w14:paraId="34967FAA" w14:textId="3D6A533A" w:rsidR="00A67EE4" w:rsidRDefault="00896173" w:rsidP="00BA3586">
      <w:pPr>
        <w:jc w:val="left"/>
        <w:rPr>
          <w:i/>
          <w:sz w:val="36"/>
          <w:szCs w:val="36"/>
        </w:rPr>
      </w:pPr>
      <w:r>
        <w:rPr>
          <w:i/>
          <w:sz w:val="36"/>
          <w:szCs w:val="36"/>
        </w:rPr>
        <w:t>HVO z</w:t>
      </w:r>
      <w:r w:rsidR="00A67EE4">
        <w:rPr>
          <w:i/>
          <w:sz w:val="36"/>
          <w:szCs w:val="36"/>
        </w:rPr>
        <w:t>ie</w:t>
      </w:r>
      <w:r>
        <w:rPr>
          <w:i/>
          <w:sz w:val="36"/>
          <w:szCs w:val="36"/>
        </w:rPr>
        <w:t>t</w:t>
      </w:r>
      <w:r w:rsidR="00A67EE4">
        <w:rPr>
          <w:i/>
          <w:sz w:val="36"/>
          <w:szCs w:val="36"/>
        </w:rPr>
        <w:t xml:space="preserve"> geen problemen, tenzij die overeenkomst er voor dient om de verhuurder te dwingen tot het herstel van de oude situatie als dat ongewenst is</w:t>
      </w:r>
      <w:r w:rsidR="00BA3586">
        <w:rPr>
          <w:i/>
          <w:sz w:val="36"/>
          <w:szCs w:val="36"/>
        </w:rPr>
        <w:t>.</w:t>
      </w:r>
      <w:r w:rsidR="00BA3586">
        <w:rPr>
          <w:i/>
          <w:sz w:val="36"/>
          <w:szCs w:val="36"/>
        </w:rPr>
        <w:br/>
        <w:t>Veranderingen zijn vaak niet illegaal of buiten rechtelijk.</w:t>
      </w:r>
    </w:p>
    <w:p w14:paraId="71CD6CE2" w14:textId="70D7089E" w:rsidR="00BA3586" w:rsidRDefault="00BA3586" w:rsidP="00BA3586">
      <w:pPr>
        <w:jc w:val="left"/>
        <w:rPr>
          <w:i/>
          <w:sz w:val="36"/>
          <w:szCs w:val="36"/>
        </w:rPr>
      </w:pPr>
    </w:p>
    <w:p w14:paraId="0472929C" w14:textId="3A6F0BDE" w:rsidR="00BA3586" w:rsidRDefault="00BA3586">
      <w:pPr>
        <w:spacing w:after="160" w:line="259" w:lineRule="auto"/>
        <w:ind w:left="0" w:firstLine="0"/>
        <w:jc w:val="left"/>
        <w:rPr>
          <w:sz w:val="36"/>
          <w:szCs w:val="36"/>
        </w:rPr>
      </w:pPr>
      <w:r>
        <w:rPr>
          <w:sz w:val="36"/>
          <w:szCs w:val="36"/>
        </w:rPr>
        <w:br w:type="page"/>
      </w:r>
    </w:p>
    <w:p w14:paraId="071E8F2C" w14:textId="25AB7BED" w:rsidR="00BA3586" w:rsidRDefault="00BA3586" w:rsidP="00BA3586">
      <w:pPr>
        <w:pStyle w:val="Kop1"/>
        <w:numPr>
          <w:ilvl w:val="0"/>
          <w:numId w:val="0"/>
        </w:numPr>
        <w:ind w:left="10" w:hanging="10"/>
      </w:pPr>
      <w:r>
        <w:rPr>
          <w:noProof/>
        </w:rPr>
        <w:lastRenderedPageBreak/>
        <mc:AlternateContent>
          <mc:Choice Requires="wps">
            <w:drawing>
              <wp:anchor distT="45720" distB="45720" distL="114300" distR="114300" simplePos="0" relativeHeight="251655168" behindDoc="0" locked="0" layoutInCell="1" allowOverlap="1" wp14:anchorId="32EFBD9C" wp14:editId="3249C94A">
                <wp:simplePos x="0" y="0"/>
                <wp:positionH relativeFrom="column">
                  <wp:posOffset>-119380</wp:posOffset>
                </wp:positionH>
                <wp:positionV relativeFrom="paragraph">
                  <wp:posOffset>0</wp:posOffset>
                </wp:positionV>
                <wp:extent cx="6062345" cy="1404620"/>
                <wp:effectExtent l="0" t="0" r="14605" b="20320"/>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404620"/>
                        </a:xfrm>
                        <a:prstGeom prst="rect">
                          <a:avLst/>
                        </a:prstGeom>
                        <a:solidFill>
                          <a:srgbClr val="FFFFFF"/>
                        </a:solidFill>
                        <a:ln w="9525">
                          <a:solidFill>
                            <a:srgbClr val="000000"/>
                          </a:solidFill>
                          <a:miter lim="800000"/>
                          <a:headEnd/>
                          <a:tailEnd/>
                        </a:ln>
                      </wps:spPr>
                      <wps:txbx>
                        <w:txbxContent>
                          <w:p w14:paraId="09A12BEB" w14:textId="77777777" w:rsidR="00BA3586" w:rsidRPr="004404F6" w:rsidRDefault="00BA3586" w:rsidP="00BA3586">
                            <w:pPr>
                              <w:rPr>
                                <w:b/>
                              </w:rPr>
                            </w:pPr>
                            <w:r w:rsidRPr="004404F6">
                              <w:rPr>
                                <w:b/>
                                <w:sz w:val="40"/>
                                <w:szCs w:val="40"/>
                              </w:rPr>
                              <w:t>Huurreglement</w:t>
                            </w:r>
                            <w:r w:rsidRPr="004404F6">
                              <w:rPr>
                                <w:b/>
                              </w:rPr>
                              <w:t xml:space="preserve"> </w:t>
                            </w:r>
                            <w:r w:rsidRPr="004404F6">
                              <w:rPr>
                                <w:b/>
                              </w:rPr>
                              <w:br/>
                            </w:r>
                            <w:r w:rsidRPr="004404F6">
                              <w:rPr>
                                <w:b/>
                                <w:sz w:val="28"/>
                                <w:szCs w:val="28"/>
                              </w:rPr>
                              <w:t>Voorbereiding voor 8 oktober overleg AR en HVO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EFBD9C" id="_x0000_s1028" type="#_x0000_t202" style="position:absolute;left:0;text-align:left;margin-left:-9.4pt;margin-top:0;width:477.3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">
                <v:textbox style="mso-fit-shape-to-text:t">
                  <w:txbxContent>
                    <w:p w14:paraId="09A12BEB" w14:textId="77777777" w:rsidR="00BA3586" w:rsidRPr="004404F6" w:rsidRDefault="00BA3586" w:rsidP="00BA3586">
                      <w:pPr>
                        <w:rPr>
                          <w:b/>
                        </w:rPr>
                      </w:pPr>
                      <w:r w:rsidRPr="004404F6">
                        <w:rPr>
                          <w:b/>
                          <w:sz w:val="40"/>
                          <w:szCs w:val="40"/>
                        </w:rPr>
                        <w:t>Huurreglement</w:t>
                      </w:r>
                      <w:r w:rsidRPr="004404F6">
                        <w:rPr>
                          <w:b/>
                        </w:rPr>
                        <w:t xml:space="preserve"> </w:t>
                      </w:r>
                      <w:r w:rsidRPr="004404F6">
                        <w:rPr>
                          <w:b/>
                        </w:rPr>
                        <w:br/>
                      </w:r>
                      <w:r w:rsidRPr="004404F6">
                        <w:rPr>
                          <w:b/>
                          <w:sz w:val="28"/>
                          <w:szCs w:val="28"/>
                        </w:rPr>
                        <w:t>Voorbereiding voor 8 oktober overleg AR en HVO</w:t>
                      </w:r>
                    </w:p>
                  </w:txbxContent>
                </v:textbox>
                <w10:wrap type="square"/>
              </v:shape>
            </w:pict>
          </mc:Fallback>
        </mc:AlternateContent>
      </w:r>
      <w:r>
        <w:br/>
      </w:r>
      <w:r w:rsidRPr="00531930">
        <w:rPr>
          <w:rFonts w:asciiTheme="minorHAnsi" w:hAnsiTheme="minorHAnsi"/>
          <w:sz w:val="28"/>
          <w:szCs w:val="28"/>
        </w:rPr>
        <w:t>WOV</w:t>
      </w:r>
      <w:r w:rsidR="006E241F">
        <w:rPr>
          <w:rFonts w:asciiTheme="minorHAnsi" w:hAnsiTheme="minorHAnsi"/>
          <w:sz w:val="28"/>
          <w:szCs w:val="28"/>
        </w:rPr>
        <w:t xml:space="preserve"> 2018</w:t>
      </w:r>
      <w:r>
        <w:br/>
      </w:r>
      <w:r>
        <w:br/>
      </w:r>
      <w:r w:rsidRPr="00256374">
        <w:rPr>
          <w:rFonts w:asciiTheme="minorHAnsi" w:hAnsiTheme="minorHAnsi"/>
          <w:b w:val="0"/>
          <w:sz w:val="22"/>
          <w:u w:val="none"/>
        </w:rPr>
        <w:t xml:space="preserve">Artikel </w:t>
      </w:r>
      <w:r>
        <w:rPr>
          <w:rFonts w:asciiTheme="minorHAnsi" w:hAnsiTheme="minorHAnsi"/>
          <w:b w:val="0"/>
          <w:sz w:val="22"/>
          <w:u w:val="none"/>
        </w:rPr>
        <w:t>3</w:t>
      </w:r>
      <w:r>
        <w:rPr>
          <w:u w:val="none"/>
        </w:rPr>
        <w:t xml:space="preserve"> </w:t>
      </w:r>
    </w:p>
    <w:p w14:paraId="2732F7BC" w14:textId="77777777" w:rsidR="00BA3586" w:rsidRDefault="00BA3586" w:rsidP="00BA3586">
      <w:pPr>
        <w:pStyle w:val="Kop1"/>
        <w:numPr>
          <w:ilvl w:val="0"/>
          <w:numId w:val="5"/>
        </w:numPr>
        <w:ind w:hanging="677"/>
      </w:pPr>
      <w:r>
        <w:t>3. Huur en servicekosten</w:t>
      </w:r>
      <w:r>
        <w:rPr>
          <w:u w:val="none"/>
        </w:rPr>
        <w:t xml:space="preserve"> </w:t>
      </w:r>
    </w:p>
    <w:p w14:paraId="6956A0D7" w14:textId="77777777" w:rsidR="00BA3586" w:rsidRDefault="00BA3586" w:rsidP="00BA3586">
      <w:pPr>
        <w:ind w:left="657" w:right="261"/>
        <w:jc w:val="left"/>
      </w:pPr>
      <w:r>
        <w:t xml:space="preserve">3.1 De huurprijs kan jaarlijks worden gewijzigd conform toepasselijke wet- en regelgeving. </w:t>
      </w:r>
    </w:p>
    <w:p w14:paraId="3B654520" w14:textId="77777777" w:rsidR="00BA3586" w:rsidRDefault="00BA3586" w:rsidP="00BA3586">
      <w:pPr>
        <w:ind w:left="657" w:right="261"/>
        <w:jc w:val="left"/>
      </w:pPr>
      <w:r>
        <w:t xml:space="preserve">3.2 WOV verstrekt jaarlijks een overzicht van de servicekosten. Het verschil tussen de bij voorschot betaalde servicekosten en de daadwerkelijke gemaakte kosten wordt jaarlijks verrekend.  </w:t>
      </w:r>
    </w:p>
    <w:p w14:paraId="3719C17B" w14:textId="77777777" w:rsidR="00BA3586" w:rsidRDefault="00BA3586" w:rsidP="00BA3586">
      <w:pPr>
        <w:ind w:left="657" w:right="261"/>
        <w:jc w:val="left"/>
      </w:pPr>
      <w:r>
        <w:t xml:space="preserve">3.3. Het maandelijks voorschotbedrag voor de servicekosten kan jaarlijks worden gewijzigd.  </w:t>
      </w:r>
    </w:p>
    <w:p w14:paraId="0FF4E30F" w14:textId="77777777" w:rsidR="00BA3586" w:rsidRDefault="00BA3586" w:rsidP="00BA3586">
      <w:pPr>
        <w:tabs>
          <w:tab w:val="center" w:pos="4272"/>
        </w:tabs>
        <w:spacing w:after="104" w:line="259" w:lineRule="auto"/>
        <w:ind w:left="-15" w:firstLine="0"/>
        <w:jc w:val="left"/>
      </w:pPr>
    </w:p>
    <w:p w14:paraId="40B77D42" w14:textId="74262347" w:rsidR="00BA3586" w:rsidRDefault="00FF3064" w:rsidP="00BA3586">
      <w:pPr>
        <w:tabs>
          <w:tab w:val="center" w:pos="4272"/>
        </w:tabs>
        <w:spacing w:after="104" w:line="259" w:lineRule="auto"/>
        <w:ind w:left="-15" w:firstLine="0"/>
        <w:jc w:val="left"/>
        <w:rPr>
          <w:b/>
          <w:sz w:val="28"/>
          <w:szCs w:val="28"/>
        </w:rPr>
      </w:pPr>
      <w:r>
        <w:rPr>
          <w:b/>
          <w:sz w:val="28"/>
          <w:szCs w:val="28"/>
        </w:rPr>
        <w:t>Eerder</w:t>
      </w:r>
    </w:p>
    <w:p w14:paraId="35A78585" w14:textId="77777777" w:rsidR="00BA3586" w:rsidRDefault="00BA3586" w:rsidP="00BA3586">
      <w:pPr>
        <w:spacing w:after="29"/>
        <w:ind w:left="14" w:right="158" w:firstLine="0"/>
        <w:jc w:val="left"/>
      </w:pPr>
      <w:r>
        <w:t>Artikel 3</w:t>
      </w:r>
    </w:p>
    <w:p w14:paraId="76BA193A" w14:textId="77777777" w:rsidR="00BA3586" w:rsidRDefault="00BA3586" w:rsidP="00BA3586">
      <w:pPr>
        <w:numPr>
          <w:ilvl w:val="0"/>
          <w:numId w:val="5"/>
        </w:numPr>
        <w:ind w:right="158" w:hanging="252"/>
        <w:jc w:val="left"/>
      </w:pPr>
      <w:r>
        <w:t>De huurprijs kan worden gewijzigd overeenkomstig de regels die de Huurprijzenwet woonruimte daarvoor stelt.</w:t>
      </w:r>
    </w:p>
    <w:p w14:paraId="5C66C513" w14:textId="77777777" w:rsidR="00BA3586" w:rsidRDefault="00BA3586" w:rsidP="00BA3586">
      <w:pPr>
        <w:numPr>
          <w:ilvl w:val="0"/>
          <w:numId w:val="5"/>
        </w:numPr>
        <w:ind w:right="158" w:hanging="252"/>
        <w:jc w:val="left"/>
      </w:pPr>
      <w:r>
        <w:rPr>
          <w:noProof/>
        </w:rPr>
        <w:drawing>
          <wp:anchor distT="0" distB="0" distL="114300" distR="114300" simplePos="0" relativeHeight="251657216" behindDoc="0" locked="0" layoutInCell="1" allowOverlap="0" wp14:anchorId="2ABE2975" wp14:editId="5C4931C3">
            <wp:simplePos x="0" y="0"/>
            <wp:positionH relativeFrom="page">
              <wp:posOffset>548696</wp:posOffset>
            </wp:positionH>
            <wp:positionV relativeFrom="page">
              <wp:posOffset>384202</wp:posOffset>
            </wp:positionV>
            <wp:extent cx="4572" cy="4574"/>
            <wp:effectExtent l="0" t="0" r="0" b="0"/>
            <wp:wrapSquare wrapText="bothSides"/>
            <wp:docPr id="1723" name="Picture 1723"/>
            <wp:cNvGraphicFramePr/>
            <a:graphic xmlns:a="http://schemas.openxmlformats.org/drawingml/2006/main">
              <a:graphicData uri="http://schemas.openxmlformats.org/drawingml/2006/picture">
                <pic:pic xmlns:pic="http://schemas.openxmlformats.org/drawingml/2006/picture">
                  <pic:nvPicPr>
                    <pic:cNvPr id="1723" name="Picture 1723"/>
                    <pic:cNvPicPr/>
                  </pic:nvPicPr>
                  <pic:blipFill>
                    <a:blip r:embed="rId14"/>
                    <a:stretch>
                      <a:fillRect/>
                    </a:stretch>
                  </pic:blipFill>
                  <pic:spPr>
                    <a:xfrm>
                      <a:off x="0" y="0"/>
                      <a:ext cx="4572" cy="4574"/>
                    </a:xfrm>
                    <a:prstGeom prst="rect">
                      <a:avLst/>
                    </a:prstGeom>
                  </pic:spPr>
                </pic:pic>
              </a:graphicData>
            </a:graphic>
          </wp:anchor>
        </w:drawing>
      </w:r>
      <w:r>
        <w:rPr>
          <w:noProof/>
        </w:rPr>
        <w:drawing>
          <wp:anchor distT="0" distB="0" distL="114300" distR="114300" simplePos="0" relativeHeight="251658240" behindDoc="0" locked="0" layoutInCell="1" allowOverlap="0" wp14:anchorId="7F06F1E2" wp14:editId="487A6875">
            <wp:simplePos x="0" y="0"/>
            <wp:positionH relativeFrom="page">
              <wp:posOffset>548696</wp:posOffset>
            </wp:positionH>
            <wp:positionV relativeFrom="page">
              <wp:posOffset>393349</wp:posOffset>
            </wp:positionV>
            <wp:extent cx="4572" cy="4574"/>
            <wp:effectExtent l="0" t="0" r="0" b="0"/>
            <wp:wrapSquare wrapText="bothSides"/>
            <wp:docPr id="1724" name="Picture 1724"/>
            <wp:cNvGraphicFramePr/>
            <a:graphic xmlns:a="http://schemas.openxmlformats.org/drawingml/2006/main">
              <a:graphicData uri="http://schemas.openxmlformats.org/drawingml/2006/picture">
                <pic:pic xmlns:pic="http://schemas.openxmlformats.org/drawingml/2006/picture">
                  <pic:nvPicPr>
                    <pic:cNvPr id="1724" name="Picture 1724"/>
                    <pic:cNvPicPr/>
                  </pic:nvPicPr>
                  <pic:blipFill>
                    <a:blip r:embed="rId15"/>
                    <a:stretch>
                      <a:fillRect/>
                    </a:stretch>
                  </pic:blipFill>
                  <pic:spPr>
                    <a:xfrm>
                      <a:off x="0" y="0"/>
                      <a:ext cx="4572" cy="4574"/>
                    </a:xfrm>
                    <a:prstGeom prst="rect">
                      <a:avLst/>
                    </a:prstGeom>
                  </pic:spPr>
                </pic:pic>
              </a:graphicData>
            </a:graphic>
          </wp:anchor>
        </w:drawing>
      </w:r>
      <w:r>
        <w:t>Het bedrag dat huurder maandelijks bij wege van voorschot verschuldigd is voor de kosten van bijkomende leveringen en diensten kan door de verhuurder op grond van redelijke calculatie worden gewijzigd.</w:t>
      </w:r>
    </w:p>
    <w:p w14:paraId="6DA33F3E" w14:textId="77777777" w:rsidR="00BA3586" w:rsidRDefault="00BA3586" w:rsidP="00BA3586">
      <w:pPr>
        <w:numPr>
          <w:ilvl w:val="0"/>
          <w:numId w:val="5"/>
        </w:numPr>
        <w:spacing w:after="202"/>
        <w:ind w:right="158" w:hanging="252"/>
        <w:jc w:val="left"/>
      </w:pPr>
      <w:r>
        <w:t>Verhuurder verstrekt aan huurder jaarlijks een gespecificeerd overzicht van de in het vorige lid bedoelde kosten. Verschillen tussen de werkelijk gemaakte kosten en de door huurder bij wege van voorschot betaalde bedragen zullen worden verrekend.</w:t>
      </w:r>
    </w:p>
    <w:p w14:paraId="21C3498C" w14:textId="77777777" w:rsidR="00BA3586" w:rsidRDefault="00BA3586" w:rsidP="00BA3586">
      <w:pPr>
        <w:spacing w:after="265"/>
        <w:ind w:left="14" w:right="158" w:firstLine="0"/>
        <w:jc w:val="left"/>
        <w:rPr>
          <w:b/>
          <w:sz w:val="28"/>
          <w:szCs w:val="28"/>
        </w:rPr>
        <w:sectPr w:rsidR="00BA3586" w:rsidSect="00A67EE4">
          <w:type w:val="continuous"/>
          <w:pgSz w:w="11906" w:h="16838"/>
          <w:pgMar w:top="1417" w:right="1417" w:bottom="1417" w:left="1417" w:header="708" w:footer="708" w:gutter="0"/>
          <w:cols w:space="708"/>
          <w:docGrid w:linePitch="360"/>
        </w:sectPr>
      </w:pPr>
    </w:p>
    <w:p w14:paraId="5BE93163" w14:textId="77777777" w:rsidR="00BA3586" w:rsidRDefault="00BA3586" w:rsidP="00BA3586">
      <w:pPr>
        <w:spacing w:after="265"/>
        <w:ind w:left="14" w:right="158" w:firstLine="0"/>
        <w:jc w:val="left"/>
        <w:rPr>
          <w:b/>
          <w:sz w:val="28"/>
          <w:szCs w:val="28"/>
        </w:rPr>
      </w:pPr>
    </w:p>
    <w:p w14:paraId="1C187F47" w14:textId="77777777" w:rsidR="00BA3586" w:rsidRPr="00256374" w:rsidRDefault="00BA3586" w:rsidP="00BA3586">
      <w:pPr>
        <w:spacing w:after="265"/>
        <w:ind w:left="14" w:right="158" w:firstLine="0"/>
        <w:jc w:val="left"/>
        <w:rPr>
          <w:b/>
          <w:sz w:val="28"/>
          <w:szCs w:val="28"/>
        </w:rPr>
        <w:sectPr w:rsidR="00BA3586" w:rsidRPr="00256374" w:rsidSect="008D2D33">
          <w:type w:val="continuous"/>
          <w:pgSz w:w="11906" w:h="16838"/>
          <w:pgMar w:top="1417" w:right="1417" w:bottom="1417" w:left="1417" w:header="708" w:footer="708" w:gutter="0"/>
          <w:cols w:space="708"/>
          <w:docGrid w:linePitch="360"/>
        </w:sectPr>
      </w:pPr>
    </w:p>
    <w:p w14:paraId="72D7983D" w14:textId="6ED0D79B" w:rsidR="00BA3586" w:rsidRDefault="00D67724" w:rsidP="00BA3586">
      <w:pPr>
        <w:jc w:val="left"/>
        <w:rPr>
          <w:i/>
          <w:sz w:val="36"/>
          <w:szCs w:val="36"/>
        </w:rPr>
      </w:pPr>
      <w:r>
        <w:rPr>
          <w:i/>
          <w:sz w:val="36"/>
          <w:szCs w:val="36"/>
        </w:rPr>
        <w:t xml:space="preserve">HVO </w:t>
      </w:r>
      <w:r w:rsidR="00896173">
        <w:rPr>
          <w:i/>
          <w:sz w:val="36"/>
          <w:szCs w:val="36"/>
        </w:rPr>
        <w:t>z</w:t>
      </w:r>
      <w:r w:rsidR="00BA3586">
        <w:rPr>
          <w:i/>
          <w:sz w:val="36"/>
          <w:szCs w:val="36"/>
        </w:rPr>
        <w:t>ie</w:t>
      </w:r>
      <w:r w:rsidR="00896173">
        <w:rPr>
          <w:i/>
          <w:sz w:val="36"/>
          <w:szCs w:val="36"/>
        </w:rPr>
        <w:t>t</w:t>
      </w:r>
      <w:r w:rsidR="00BA3586">
        <w:rPr>
          <w:i/>
          <w:sz w:val="36"/>
          <w:szCs w:val="36"/>
        </w:rPr>
        <w:t xml:space="preserve"> geen problemen</w:t>
      </w:r>
    </w:p>
    <w:p w14:paraId="53F84702" w14:textId="77777777" w:rsidR="00BA3586" w:rsidRDefault="00BA3586" w:rsidP="00BA3586">
      <w:pPr>
        <w:jc w:val="left"/>
        <w:rPr>
          <w:i/>
          <w:sz w:val="36"/>
          <w:szCs w:val="36"/>
        </w:rPr>
      </w:pPr>
    </w:p>
    <w:p w14:paraId="1E815D18" w14:textId="26CE5D7A" w:rsidR="00D46B67" w:rsidRDefault="00BA3586" w:rsidP="00D46B67">
      <w:pPr>
        <w:spacing w:after="160" w:line="259" w:lineRule="auto"/>
        <w:ind w:left="0" w:firstLine="0"/>
        <w:jc w:val="left"/>
        <w:rPr>
          <w:sz w:val="36"/>
          <w:szCs w:val="36"/>
        </w:rPr>
      </w:pPr>
      <w:r>
        <w:rPr>
          <w:sz w:val="36"/>
          <w:szCs w:val="36"/>
        </w:rPr>
        <w:br w:type="page"/>
      </w:r>
    </w:p>
    <w:p w14:paraId="63DD14AC" w14:textId="044F4845" w:rsidR="00D46B67" w:rsidRDefault="00D46B67" w:rsidP="00D46B67">
      <w:pPr>
        <w:pStyle w:val="Kop1"/>
        <w:numPr>
          <w:ilvl w:val="0"/>
          <w:numId w:val="0"/>
        </w:numPr>
        <w:ind w:left="10" w:hanging="10"/>
      </w:pPr>
      <w:r>
        <w:rPr>
          <w:noProof/>
        </w:rPr>
        <w:lastRenderedPageBreak/>
        <mc:AlternateContent>
          <mc:Choice Requires="wps">
            <w:drawing>
              <wp:anchor distT="45720" distB="45720" distL="114300" distR="114300" simplePos="0" relativeHeight="251659264" behindDoc="0" locked="0" layoutInCell="1" allowOverlap="1" wp14:anchorId="7E24F6A6" wp14:editId="6B172F72">
                <wp:simplePos x="0" y="0"/>
                <wp:positionH relativeFrom="column">
                  <wp:posOffset>-119380</wp:posOffset>
                </wp:positionH>
                <wp:positionV relativeFrom="paragraph">
                  <wp:posOffset>0</wp:posOffset>
                </wp:positionV>
                <wp:extent cx="6062345" cy="1404620"/>
                <wp:effectExtent l="0" t="0" r="14605" b="2032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404620"/>
                        </a:xfrm>
                        <a:prstGeom prst="rect">
                          <a:avLst/>
                        </a:prstGeom>
                        <a:solidFill>
                          <a:srgbClr val="FFFFFF"/>
                        </a:solidFill>
                        <a:ln w="9525">
                          <a:solidFill>
                            <a:srgbClr val="000000"/>
                          </a:solidFill>
                          <a:miter lim="800000"/>
                          <a:headEnd/>
                          <a:tailEnd/>
                        </a:ln>
                      </wps:spPr>
                      <wps:txbx>
                        <w:txbxContent>
                          <w:p w14:paraId="29C4E65A" w14:textId="77777777" w:rsidR="00D46B67" w:rsidRPr="004404F6" w:rsidRDefault="00D46B67" w:rsidP="00D46B67">
                            <w:pPr>
                              <w:rPr>
                                <w:b/>
                              </w:rPr>
                            </w:pPr>
                            <w:r w:rsidRPr="004404F6">
                              <w:rPr>
                                <w:b/>
                                <w:sz w:val="40"/>
                                <w:szCs w:val="40"/>
                              </w:rPr>
                              <w:t>Huurreglement</w:t>
                            </w:r>
                            <w:r w:rsidRPr="004404F6">
                              <w:rPr>
                                <w:b/>
                              </w:rPr>
                              <w:t xml:space="preserve"> </w:t>
                            </w:r>
                            <w:r w:rsidRPr="004404F6">
                              <w:rPr>
                                <w:b/>
                              </w:rPr>
                              <w:br/>
                            </w:r>
                            <w:r w:rsidRPr="004404F6">
                              <w:rPr>
                                <w:b/>
                                <w:sz w:val="28"/>
                                <w:szCs w:val="28"/>
                              </w:rPr>
                              <w:t>Voorbereiding voor 8 oktober overleg AR en HVO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24F6A6" id="_x0000_s1029" type="#_x0000_t202" style="position:absolute;left:0;text-align:left;margin-left:-9.4pt;margin-top:0;width:477.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">
                <v:textbox style="mso-fit-shape-to-text:t">
                  <w:txbxContent>
                    <w:p w14:paraId="29C4E65A" w14:textId="77777777" w:rsidR="00D46B67" w:rsidRPr="004404F6" w:rsidRDefault="00D46B67" w:rsidP="00D46B67">
                      <w:pPr>
                        <w:rPr>
                          <w:b/>
                        </w:rPr>
                      </w:pPr>
                      <w:r w:rsidRPr="004404F6">
                        <w:rPr>
                          <w:b/>
                          <w:sz w:val="40"/>
                          <w:szCs w:val="40"/>
                        </w:rPr>
                        <w:t>Huurreglement</w:t>
                      </w:r>
                      <w:r w:rsidRPr="004404F6">
                        <w:rPr>
                          <w:b/>
                        </w:rPr>
                        <w:t xml:space="preserve"> </w:t>
                      </w:r>
                      <w:r w:rsidRPr="004404F6">
                        <w:rPr>
                          <w:b/>
                        </w:rPr>
                        <w:br/>
                      </w:r>
                      <w:r w:rsidRPr="004404F6">
                        <w:rPr>
                          <w:b/>
                          <w:sz w:val="28"/>
                          <w:szCs w:val="28"/>
                        </w:rPr>
                        <w:t>Voorbereiding voor 8 oktober overleg AR en HVO</w:t>
                      </w:r>
                    </w:p>
                  </w:txbxContent>
                </v:textbox>
                <w10:wrap type="square"/>
              </v:shape>
            </w:pict>
          </mc:Fallback>
        </mc:AlternateContent>
      </w:r>
      <w:r>
        <w:br/>
      </w:r>
      <w:r w:rsidRPr="00531930">
        <w:rPr>
          <w:rFonts w:asciiTheme="minorHAnsi" w:hAnsiTheme="minorHAnsi"/>
          <w:sz w:val="28"/>
          <w:szCs w:val="28"/>
        </w:rPr>
        <w:t>WOV</w:t>
      </w:r>
      <w:r w:rsidR="006E241F">
        <w:rPr>
          <w:rFonts w:asciiTheme="minorHAnsi" w:hAnsiTheme="minorHAnsi"/>
          <w:sz w:val="28"/>
          <w:szCs w:val="28"/>
        </w:rPr>
        <w:t xml:space="preserve"> 2018</w:t>
      </w:r>
      <w:r>
        <w:br/>
      </w:r>
      <w:r>
        <w:br/>
      </w:r>
      <w:r w:rsidRPr="00256374">
        <w:rPr>
          <w:rFonts w:asciiTheme="minorHAnsi" w:hAnsiTheme="minorHAnsi"/>
          <w:b w:val="0"/>
          <w:sz w:val="22"/>
          <w:u w:val="none"/>
        </w:rPr>
        <w:t xml:space="preserve">Artikel </w:t>
      </w:r>
      <w:r>
        <w:rPr>
          <w:rFonts w:asciiTheme="minorHAnsi" w:hAnsiTheme="minorHAnsi"/>
          <w:b w:val="0"/>
          <w:sz w:val="22"/>
          <w:u w:val="none"/>
        </w:rPr>
        <w:t>4</w:t>
      </w:r>
      <w:r>
        <w:rPr>
          <w:u w:val="none"/>
        </w:rPr>
        <w:t xml:space="preserve"> </w:t>
      </w:r>
    </w:p>
    <w:p w14:paraId="0C681B89" w14:textId="77777777" w:rsidR="00D46B67" w:rsidRDefault="00D46B67" w:rsidP="00D46B67">
      <w:pPr>
        <w:pStyle w:val="Kop1"/>
        <w:numPr>
          <w:ilvl w:val="0"/>
          <w:numId w:val="0"/>
        </w:numPr>
        <w:ind w:left="360"/>
      </w:pPr>
      <w:r>
        <w:t>4.Verplichtingen van de verhuurder</w:t>
      </w:r>
      <w:r>
        <w:rPr>
          <w:u w:val="none"/>
        </w:rPr>
        <w:t xml:space="preserve"> </w:t>
      </w:r>
    </w:p>
    <w:p w14:paraId="524D5DC9" w14:textId="77777777" w:rsidR="00D46B67" w:rsidRDefault="00D46B67" w:rsidP="00D46B67">
      <w:pPr>
        <w:ind w:left="657" w:right="402"/>
        <w:jc w:val="left"/>
      </w:pPr>
    </w:p>
    <w:p w14:paraId="7D13C827" w14:textId="204BFD14" w:rsidR="00D46B67" w:rsidRPr="00FF3064" w:rsidRDefault="00D46B67" w:rsidP="00D46B67">
      <w:pPr>
        <w:ind w:left="657" w:right="402"/>
        <w:jc w:val="left"/>
        <w:rPr>
          <w:color w:val="auto"/>
        </w:rPr>
      </w:pPr>
      <w:r w:rsidRPr="00FF3064">
        <w:rPr>
          <w:color w:val="auto"/>
        </w:rPr>
        <w:t>4.1 WOV verhelpt op verzoek van de huurder gebreken aan het gehuurde, tenzij  die gebreken voor rekening komen van huurder of uitgaven nodig zijn die redelijkerwijs niet van WOV kunnen worden gevergd.</w:t>
      </w:r>
    </w:p>
    <w:p w14:paraId="7AF272BB" w14:textId="60375281" w:rsidR="00D46B67" w:rsidRPr="00FF3064" w:rsidRDefault="00D46B67" w:rsidP="00D46B67">
      <w:pPr>
        <w:ind w:left="657" w:right="261"/>
        <w:jc w:val="left"/>
        <w:rPr>
          <w:color w:val="auto"/>
        </w:rPr>
      </w:pPr>
      <w:r w:rsidRPr="00FF3064">
        <w:rPr>
          <w:color w:val="auto"/>
        </w:rPr>
        <w:t xml:space="preserve">4.2 WOV is niet aansprakelijk voor </w:t>
      </w:r>
      <w:r w:rsidRPr="00123335">
        <w:rPr>
          <w:color w:val="auto"/>
          <w:highlight w:val="yellow"/>
        </w:rPr>
        <w:t>schade</w:t>
      </w:r>
      <w:r w:rsidRPr="00FF3064">
        <w:rPr>
          <w:color w:val="auto"/>
        </w:rPr>
        <w:t xml:space="preserve"> die de huurder lijdt als gevolg van gebreken of stagnatie in de tot het gehuurde behorende apparatuur, installaties en dergelijke, tenzij sprake is van grove schuld of ernstige nalatigheid van WOV. </w:t>
      </w:r>
    </w:p>
    <w:p w14:paraId="422865CC" w14:textId="77777777" w:rsidR="00D46B67" w:rsidRPr="00FF3064" w:rsidRDefault="00D46B67" w:rsidP="00D46B67">
      <w:pPr>
        <w:ind w:left="657" w:right="261"/>
        <w:jc w:val="left"/>
        <w:rPr>
          <w:color w:val="auto"/>
        </w:rPr>
      </w:pPr>
      <w:r w:rsidRPr="00FF3064">
        <w:rPr>
          <w:color w:val="auto"/>
        </w:rPr>
        <w:t xml:space="preserve">4.3 WOV verschaft de huurder tijdens de huurperiode het rustige genot van het gehuurde. </w:t>
      </w:r>
      <w:r w:rsidRPr="006E241F">
        <w:rPr>
          <w:color w:val="auto"/>
          <w:highlight w:val="yellow"/>
        </w:rPr>
        <w:t>Zij is niet aansprakelijk voor verstoring van het woongenot door derden.</w:t>
      </w:r>
      <w:r w:rsidRPr="00FF3064">
        <w:rPr>
          <w:color w:val="auto"/>
        </w:rPr>
        <w:t xml:space="preserve">  </w:t>
      </w:r>
    </w:p>
    <w:p w14:paraId="22D61250" w14:textId="77777777" w:rsidR="00D46B67" w:rsidRDefault="00D46B67" w:rsidP="00D46B67">
      <w:pPr>
        <w:ind w:left="657" w:right="402"/>
        <w:jc w:val="left"/>
      </w:pPr>
      <w:r>
        <w:t xml:space="preserve"> </w:t>
      </w:r>
    </w:p>
    <w:p w14:paraId="09893A51" w14:textId="77777777" w:rsidR="00D46B67" w:rsidRDefault="00D46B67" w:rsidP="00D46B67">
      <w:pPr>
        <w:ind w:left="657" w:right="261"/>
        <w:jc w:val="left"/>
      </w:pPr>
    </w:p>
    <w:p w14:paraId="5DB09532" w14:textId="78BA7BE8" w:rsidR="00D46B67" w:rsidRDefault="00FF3064" w:rsidP="00D46B67">
      <w:pPr>
        <w:tabs>
          <w:tab w:val="center" w:pos="4272"/>
        </w:tabs>
        <w:spacing w:after="104" w:line="259" w:lineRule="auto"/>
        <w:ind w:left="-15" w:firstLine="0"/>
        <w:jc w:val="left"/>
        <w:rPr>
          <w:b/>
          <w:sz w:val="28"/>
          <w:szCs w:val="28"/>
        </w:rPr>
      </w:pPr>
      <w:r>
        <w:rPr>
          <w:b/>
          <w:sz w:val="28"/>
          <w:szCs w:val="28"/>
        </w:rPr>
        <w:t>Eerder</w:t>
      </w:r>
    </w:p>
    <w:p w14:paraId="26BC8B56" w14:textId="77777777" w:rsidR="00FF3064" w:rsidRPr="00FC6F51" w:rsidRDefault="00FF3064" w:rsidP="00FF3064">
      <w:pPr>
        <w:pStyle w:val="Kop1"/>
        <w:numPr>
          <w:ilvl w:val="0"/>
          <w:numId w:val="0"/>
        </w:numPr>
        <w:spacing w:after="29"/>
        <w:ind w:left="14" w:right="158"/>
        <w:rPr>
          <w:b w:val="0"/>
        </w:rPr>
      </w:pPr>
      <w:r w:rsidRPr="00FC6F51">
        <w:rPr>
          <w:b w:val="0"/>
        </w:rPr>
        <w:t>VERPLICHTINGEN VAN DE VERHUURDER Artikel 4</w:t>
      </w:r>
    </w:p>
    <w:p w14:paraId="2A3A2468" w14:textId="77777777" w:rsidR="00FF3064" w:rsidRPr="00B22467" w:rsidRDefault="00FF3064" w:rsidP="00FF3064">
      <w:pPr>
        <w:numPr>
          <w:ilvl w:val="0"/>
          <w:numId w:val="6"/>
        </w:numPr>
        <w:ind w:right="158" w:hanging="252"/>
        <w:jc w:val="left"/>
        <w:rPr>
          <w:color w:val="auto"/>
          <w:highlight w:val="yellow"/>
        </w:rPr>
      </w:pPr>
      <w:r w:rsidRPr="00B22467">
        <w:rPr>
          <w:color w:val="auto"/>
          <w:highlight w:val="yellow"/>
        </w:rPr>
        <w:t>Verhuurder is verplicht het verhuurde op de daartoe overeengekomen datum aan huurder te leveren.</w:t>
      </w:r>
    </w:p>
    <w:p w14:paraId="175CCFF0" w14:textId="77777777" w:rsidR="00FF3064" w:rsidRPr="00FF3064" w:rsidRDefault="00FF3064" w:rsidP="00FF3064">
      <w:pPr>
        <w:numPr>
          <w:ilvl w:val="0"/>
          <w:numId w:val="6"/>
        </w:numPr>
        <w:ind w:right="158" w:hanging="252"/>
        <w:jc w:val="left"/>
        <w:rPr>
          <w:color w:val="auto"/>
        </w:rPr>
      </w:pPr>
      <w:r w:rsidRPr="00FF3064">
        <w:rPr>
          <w:color w:val="auto"/>
        </w:rPr>
        <w:t>Verhuurder zal gedurende de huurtijd alle noodzakelijk geworden onderhoudswerkzaamheden aan het verhuurde verrichten, voor zover deze niet ingevolge dit reglement ten laste van huurder komen.</w:t>
      </w:r>
    </w:p>
    <w:p w14:paraId="06706A04" w14:textId="77777777" w:rsidR="00FF3064" w:rsidRPr="00FF3064" w:rsidRDefault="00FF3064" w:rsidP="00FF3064">
      <w:pPr>
        <w:numPr>
          <w:ilvl w:val="0"/>
          <w:numId w:val="6"/>
        </w:numPr>
        <w:ind w:right="158" w:hanging="252"/>
        <w:jc w:val="left"/>
        <w:rPr>
          <w:color w:val="auto"/>
        </w:rPr>
      </w:pPr>
      <w:r w:rsidRPr="00FF3064">
        <w:rPr>
          <w:color w:val="auto"/>
        </w:rPr>
        <w:t>Verhuurder zal huurder gedurende de huurtijd het rustig genot van het verhuurde verschaffen.</w:t>
      </w:r>
    </w:p>
    <w:p w14:paraId="6E90BCB3" w14:textId="4F5B0067" w:rsidR="00FF3064" w:rsidRPr="00FF3064" w:rsidRDefault="00FF3064" w:rsidP="00FF3064">
      <w:pPr>
        <w:numPr>
          <w:ilvl w:val="0"/>
          <w:numId w:val="6"/>
        </w:numPr>
        <w:ind w:right="158" w:hanging="252"/>
        <w:jc w:val="left"/>
        <w:rPr>
          <w:color w:val="auto"/>
        </w:rPr>
      </w:pPr>
      <w:r w:rsidRPr="00FF3064">
        <w:rPr>
          <w:color w:val="auto"/>
        </w:rPr>
        <w:t xml:space="preserve">Verhuurder zal alle zichtbare en onzichtbare gebreken die het gebruik van het verhuurde verhinderen of ernstig belemmeren opheffen, ook al </w:t>
      </w:r>
      <w:r w:rsidRPr="00FF3064">
        <w:rPr>
          <w:noProof/>
          <w:color w:val="auto"/>
        </w:rPr>
        <w:drawing>
          <wp:inline distT="0" distB="0" distL="0" distR="0" wp14:anchorId="4BBA20F2" wp14:editId="3E8EBDAE">
            <wp:extent cx="4572" cy="4574"/>
            <wp:effectExtent l="0" t="0" r="0" b="0"/>
            <wp:docPr id="1727" name="Picture 1727"/>
            <wp:cNvGraphicFramePr/>
            <a:graphic xmlns:a="http://schemas.openxmlformats.org/drawingml/2006/main">
              <a:graphicData uri="http://schemas.openxmlformats.org/drawingml/2006/picture">
                <pic:pic xmlns:pic="http://schemas.openxmlformats.org/drawingml/2006/picture">
                  <pic:nvPicPr>
                    <pic:cNvPr id="1727" name="Picture 1727"/>
                    <pic:cNvPicPr/>
                  </pic:nvPicPr>
                  <pic:blipFill>
                    <a:blip r:embed="rId16"/>
                    <a:stretch>
                      <a:fillRect/>
                    </a:stretch>
                  </pic:blipFill>
                  <pic:spPr>
                    <a:xfrm>
                      <a:off x="0" y="0"/>
                      <a:ext cx="4572" cy="4574"/>
                    </a:xfrm>
                    <a:prstGeom prst="rect">
                      <a:avLst/>
                    </a:prstGeom>
                  </pic:spPr>
                </pic:pic>
              </a:graphicData>
            </a:graphic>
          </wp:inline>
        </w:drawing>
      </w:r>
      <w:r w:rsidRPr="00FF3064">
        <w:rPr>
          <w:color w:val="auto"/>
        </w:rPr>
        <w:t>kende hij deze niet bij aanvang van de huur.</w:t>
      </w:r>
    </w:p>
    <w:p w14:paraId="41A400A9" w14:textId="5B08C33E" w:rsidR="00FF3064" w:rsidRPr="00FF3064" w:rsidRDefault="00FF3064" w:rsidP="00FF3064">
      <w:pPr>
        <w:numPr>
          <w:ilvl w:val="0"/>
          <w:numId w:val="6"/>
        </w:numPr>
        <w:ind w:right="158" w:hanging="252"/>
        <w:jc w:val="left"/>
        <w:rPr>
          <w:color w:val="auto"/>
        </w:rPr>
      </w:pPr>
      <w:r w:rsidRPr="00FF3064">
        <w:rPr>
          <w:color w:val="auto"/>
        </w:rPr>
        <w:t>Verhuurder is niet aansprakelijk voor schade die de huurder lijdt ten gevolge van een gebrek als bedoeld in het voorgaande lid dan wel van stagnatie in de tot het verhuurde behorende apparatuur, installaties e.d.</w:t>
      </w:r>
    </w:p>
    <w:p w14:paraId="7A36FCA2" w14:textId="3B3E6176" w:rsidR="00FF3064" w:rsidRPr="00FF3064" w:rsidRDefault="00FF3064" w:rsidP="00FF3064">
      <w:pPr>
        <w:numPr>
          <w:ilvl w:val="0"/>
          <w:numId w:val="6"/>
        </w:numPr>
        <w:spacing w:after="3" w:line="217" w:lineRule="auto"/>
        <w:ind w:right="158" w:hanging="252"/>
        <w:jc w:val="left"/>
        <w:rPr>
          <w:color w:val="auto"/>
        </w:rPr>
      </w:pPr>
      <w:r w:rsidRPr="00FF3064">
        <w:rPr>
          <w:color w:val="auto"/>
        </w:rPr>
        <w:t>Verhuurder zal gedurende de huurtijd zonder toestemming van de huurder geen veranderingen aanbrengen aan het verhuurde, de daartoe behorende voorzieningen en de bijkomende leveringen en diensten.</w:t>
      </w:r>
    </w:p>
    <w:p w14:paraId="220BFD66" w14:textId="77777777" w:rsidR="00D46B67" w:rsidRDefault="00D46B67" w:rsidP="00D46B67">
      <w:pPr>
        <w:spacing w:after="265"/>
        <w:ind w:left="14" w:right="158" w:firstLine="0"/>
        <w:jc w:val="left"/>
        <w:rPr>
          <w:b/>
          <w:sz w:val="28"/>
          <w:szCs w:val="28"/>
        </w:rPr>
        <w:sectPr w:rsidR="00D46B67" w:rsidSect="00A67EE4">
          <w:type w:val="continuous"/>
          <w:pgSz w:w="11906" w:h="16838"/>
          <w:pgMar w:top="1417" w:right="1417" w:bottom="1417" w:left="1417" w:header="708" w:footer="708" w:gutter="0"/>
          <w:cols w:space="708"/>
          <w:docGrid w:linePitch="360"/>
        </w:sectPr>
      </w:pPr>
    </w:p>
    <w:p w14:paraId="4104F6FD" w14:textId="77777777" w:rsidR="00D46B67" w:rsidRDefault="00D46B67" w:rsidP="00D46B67">
      <w:pPr>
        <w:spacing w:after="265"/>
        <w:ind w:left="14" w:right="158" w:firstLine="0"/>
        <w:jc w:val="left"/>
        <w:rPr>
          <w:b/>
          <w:sz w:val="28"/>
          <w:szCs w:val="28"/>
        </w:rPr>
      </w:pPr>
    </w:p>
    <w:p w14:paraId="768425F1" w14:textId="77777777" w:rsidR="00D46B67" w:rsidRPr="00256374" w:rsidRDefault="00D46B67" w:rsidP="00D46B67">
      <w:pPr>
        <w:spacing w:after="265"/>
        <w:ind w:left="14" w:right="158" w:firstLine="0"/>
        <w:jc w:val="left"/>
        <w:rPr>
          <w:b/>
          <w:sz w:val="28"/>
          <w:szCs w:val="28"/>
        </w:rPr>
        <w:sectPr w:rsidR="00D46B67" w:rsidRPr="00256374" w:rsidSect="008D2D33">
          <w:type w:val="continuous"/>
          <w:pgSz w:w="11906" w:h="16838"/>
          <w:pgMar w:top="1417" w:right="1417" w:bottom="1417" w:left="1417" w:header="708" w:footer="708" w:gutter="0"/>
          <w:cols w:space="708"/>
          <w:docGrid w:linePitch="360"/>
        </w:sectPr>
      </w:pPr>
    </w:p>
    <w:p w14:paraId="46B08D2E" w14:textId="6E4D1AF5" w:rsidR="00D46B67" w:rsidRDefault="00B22467" w:rsidP="00D46B67">
      <w:pPr>
        <w:jc w:val="left"/>
        <w:rPr>
          <w:i/>
          <w:sz w:val="36"/>
          <w:szCs w:val="36"/>
        </w:rPr>
      </w:pPr>
      <w:r>
        <w:rPr>
          <w:i/>
          <w:sz w:val="36"/>
          <w:szCs w:val="36"/>
        </w:rPr>
        <w:t>4.1</w:t>
      </w:r>
      <w:r w:rsidR="006E241F">
        <w:rPr>
          <w:i/>
          <w:sz w:val="36"/>
          <w:szCs w:val="36"/>
        </w:rPr>
        <w:t xml:space="preserve"> (eerder)</w:t>
      </w:r>
      <w:r>
        <w:rPr>
          <w:i/>
          <w:sz w:val="36"/>
          <w:szCs w:val="36"/>
        </w:rPr>
        <w:t xml:space="preserve"> is verdwenen in 2018</w:t>
      </w:r>
      <w:r w:rsidR="008C2621">
        <w:rPr>
          <w:i/>
          <w:sz w:val="36"/>
          <w:szCs w:val="36"/>
        </w:rPr>
        <w:t>, waarom?</w:t>
      </w:r>
      <w:r w:rsidR="008C2621">
        <w:rPr>
          <w:i/>
          <w:sz w:val="36"/>
          <w:szCs w:val="36"/>
        </w:rPr>
        <w:br/>
        <w:t>4.2 is daar een verzekering voor?</w:t>
      </w:r>
    </w:p>
    <w:p w14:paraId="5BCE14E4" w14:textId="34A96A28" w:rsidR="00B22467" w:rsidRDefault="00B22467" w:rsidP="00D46B67">
      <w:pPr>
        <w:jc w:val="left"/>
        <w:rPr>
          <w:i/>
          <w:sz w:val="36"/>
          <w:szCs w:val="36"/>
        </w:rPr>
      </w:pPr>
      <w:r>
        <w:rPr>
          <w:i/>
          <w:sz w:val="36"/>
          <w:szCs w:val="36"/>
        </w:rPr>
        <w:t xml:space="preserve">@ 4.3 in 2018; </w:t>
      </w:r>
      <w:r w:rsidR="006E241F">
        <w:rPr>
          <w:i/>
          <w:sz w:val="36"/>
          <w:szCs w:val="36"/>
        </w:rPr>
        <w:t>maar is behulpzaam bij het oplossen en speelt daar een actieve rol in</w:t>
      </w:r>
    </w:p>
    <w:p w14:paraId="160A97CC" w14:textId="77777777" w:rsidR="00BA3586" w:rsidRPr="00BA3586" w:rsidRDefault="00BA3586" w:rsidP="00BA3586">
      <w:pPr>
        <w:jc w:val="left"/>
        <w:rPr>
          <w:sz w:val="36"/>
          <w:szCs w:val="36"/>
        </w:rPr>
      </w:pPr>
    </w:p>
    <w:p w14:paraId="2F6E3B90" w14:textId="77777777" w:rsidR="00BA3586" w:rsidRPr="00A67EE4" w:rsidRDefault="00BA3586" w:rsidP="00BA3586">
      <w:pPr>
        <w:rPr>
          <w:sz w:val="36"/>
          <w:szCs w:val="36"/>
        </w:rPr>
      </w:pPr>
    </w:p>
    <w:p w14:paraId="51270908" w14:textId="77777777" w:rsidR="00BA3586" w:rsidRPr="00BA3586" w:rsidRDefault="00BA3586" w:rsidP="00BA3586">
      <w:pPr>
        <w:jc w:val="left"/>
        <w:rPr>
          <w:sz w:val="36"/>
          <w:szCs w:val="36"/>
        </w:rPr>
      </w:pPr>
    </w:p>
    <w:p w14:paraId="541038DA" w14:textId="2053411F" w:rsidR="00D32FC3" w:rsidRDefault="00D32FC3" w:rsidP="00D32FC3">
      <w:pPr>
        <w:pStyle w:val="Kop1"/>
        <w:numPr>
          <w:ilvl w:val="0"/>
          <w:numId w:val="0"/>
        </w:numPr>
        <w:ind w:left="10" w:hanging="10"/>
      </w:pPr>
      <w:r>
        <w:rPr>
          <w:noProof/>
        </w:rPr>
        <w:lastRenderedPageBreak/>
        <mc:AlternateContent>
          <mc:Choice Requires="wps">
            <w:drawing>
              <wp:anchor distT="45720" distB="45720" distL="114300" distR="114300" simplePos="0" relativeHeight="251662336" behindDoc="0" locked="0" layoutInCell="1" allowOverlap="1" wp14:anchorId="53271BA9" wp14:editId="1E5D04ED">
                <wp:simplePos x="0" y="0"/>
                <wp:positionH relativeFrom="column">
                  <wp:posOffset>-119380</wp:posOffset>
                </wp:positionH>
                <wp:positionV relativeFrom="paragraph">
                  <wp:posOffset>0</wp:posOffset>
                </wp:positionV>
                <wp:extent cx="6062345" cy="1404620"/>
                <wp:effectExtent l="0" t="0" r="14605" b="20320"/>
                <wp:wrapSquare wrapText="bothSides"/>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404620"/>
                        </a:xfrm>
                        <a:prstGeom prst="rect">
                          <a:avLst/>
                        </a:prstGeom>
                        <a:solidFill>
                          <a:srgbClr val="FFFFFF"/>
                        </a:solidFill>
                        <a:ln w="9525">
                          <a:solidFill>
                            <a:srgbClr val="000000"/>
                          </a:solidFill>
                          <a:miter lim="800000"/>
                          <a:headEnd/>
                          <a:tailEnd/>
                        </a:ln>
                      </wps:spPr>
                      <wps:txbx>
                        <w:txbxContent>
                          <w:p w14:paraId="4FE6F06B" w14:textId="77777777" w:rsidR="00D32FC3" w:rsidRPr="004404F6" w:rsidRDefault="00D32FC3" w:rsidP="00D32FC3">
                            <w:pPr>
                              <w:rPr>
                                <w:b/>
                              </w:rPr>
                            </w:pPr>
                            <w:r w:rsidRPr="004404F6">
                              <w:rPr>
                                <w:b/>
                                <w:sz w:val="40"/>
                                <w:szCs w:val="40"/>
                              </w:rPr>
                              <w:t>Huurreglement</w:t>
                            </w:r>
                            <w:r w:rsidRPr="004404F6">
                              <w:rPr>
                                <w:b/>
                              </w:rPr>
                              <w:t xml:space="preserve"> </w:t>
                            </w:r>
                            <w:r w:rsidRPr="004404F6">
                              <w:rPr>
                                <w:b/>
                              </w:rPr>
                              <w:br/>
                            </w:r>
                            <w:r w:rsidRPr="004404F6">
                              <w:rPr>
                                <w:b/>
                                <w:sz w:val="28"/>
                                <w:szCs w:val="28"/>
                              </w:rPr>
                              <w:t>Voorbereiding voor 8 oktober overleg AR en HVO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271BA9" id="_x0000_s1030" type="#_x0000_t202" style="position:absolute;left:0;text-align:left;margin-left:-9.4pt;margin-top:0;width:477.3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">
                <v:textbox style="mso-fit-shape-to-text:t">
                  <w:txbxContent>
                    <w:p w14:paraId="4FE6F06B" w14:textId="77777777" w:rsidR="00D32FC3" w:rsidRPr="004404F6" w:rsidRDefault="00D32FC3" w:rsidP="00D32FC3">
                      <w:pPr>
                        <w:rPr>
                          <w:b/>
                        </w:rPr>
                      </w:pPr>
                      <w:r w:rsidRPr="004404F6">
                        <w:rPr>
                          <w:b/>
                          <w:sz w:val="40"/>
                          <w:szCs w:val="40"/>
                        </w:rPr>
                        <w:t>Huurreglement</w:t>
                      </w:r>
                      <w:r w:rsidRPr="004404F6">
                        <w:rPr>
                          <w:b/>
                        </w:rPr>
                        <w:t xml:space="preserve"> </w:t>
                      </w:r>
                      <w:r w:rsidRPr="004404F6">
                        <w:rPr>
                          <w:b/>
                        </w:rPr>
                        <w:br/>
                      </w:r>
                      <w:r w:rsidRPr="004404F6">
                        <w:rPr>
                          <w:b/>
                          <w:sz w:val="28"/>
                          <w:szCs w:val="28"/>
                        </w:rPr>
                        <w:t>Voorbereiding voor 8 oktober overleg AR en HVO</w:t>
                      </w:r>
                    </w:p>
                  </w:txbxContent>
                </v:textbox>
                <w10:wrap type="square"/>
              </v:shape>
            </w:pict>
          </mc:Fallback>
        </mc:AlternateContent>
      </w:r>
      <w:r>
        <w:br/>
      </w:r>
      <w:r w:rsidRPr="00531930">
        <w:rPr>
          <w:rFonts w:asciiTheme="minorHAnsi" w:hAnsiTheme="minorHAnsi"/>
          <w:sz w:val="28"/>
          <w:szCs w:val="28"/>
        </w:rPr>
        <w:t>WOV</w:t>
      </w:r>
      <w:r>
        <w:rPr>
          <w:rFonts w:asciiTheme="minorHAnsi" w:hAnsiTheme="minorHAnsi"/>
          <w:sz w:val="28"/>
          <w:szCs w:val="28"/>
        </w:rPr>
        <w:t xml:space="preserve"> 2018</w:t>
      </w:r>
      <w:r>
        <w:br/>
      </w:r>
      <w:r>
        <w:br/>
      </w:r>
      <w:r w:rsidRPr="00256374">
        <w:rPr>
          <w:rFonts w:asciiTheme="minorHAnsi" w:hAnsiTheme="minorHAnsi"/>
          <w:b w:val="0"/>
          <w:sz w:val="22"/>
          <w:u w:val="none"/>
        </w:rPr>
        <w:t xml:space="preserve">Artikel </w:t>
      </w:r>
      <w:r w:rsidR="00C506EC">
        <w:rPr>
          <w:rFonts w:asciiTheme="minorHAnsi" w:hAnsiTheme="minorHAnsi"/>
          <w:b w:val="0"/>
          <w:sz w:val="22"/>
          <w:u w:val="none"/>
        </w:rPr>
        <w:t>5</w:t>
      </w:r>
    </w:p>
    <w:p w14:paraId="1FB6095C" w14:textId="42BE55C5" w:rsidR="00C506EC" w:rsidRPr="00C506EC" w:rsidRDefault="00C506EC" w:rsidP="00C506EC">
      <w:pPr>
        <w:ind w:right="379"/>
        <w:jc w:val="left"/>
        <w:rPr>
          <w:color w:val="auto"/>
        </w:rPr>
      </w:pPr>
      <w:r w:rsidRPr="00C506EC">
        <w:rPr>
          <w:color w:val="auto"/>
        </w:rPr>
        <w:t xml:space="preserve">5.1 </w:t>
      </w:r>
      <w:r w:rsidRPr="00C506EC">
        <w:rPr>
          <w:color w:val="auto"/>
        </w:rPr>
        <w:tab/>
        <w:t>De huurder gedraagt zich als goed huurder en hij gebruikt het gehuurde conform de woonbestemming. Bedrijfsmatig gebruik van welke aard en omvang dan ook is niet toegestaan. De huurder onthoudt zich van alle gedragingen, die overlast veroorzaken aan omwonenden. Voor gedragingen van personen die met zijn goedvinden en/of medeweten zich in of rondom het gehuurde begeven, is de huurder in gelijke mate aansprakelijk als voor zijn eigen gedragingen.</w:t>
      </w:r>
    </w:p>
    <w:p w14:paraId="2591D455" w14:textId="768352E1" w:rsidR="00C506EC" w:rsidRPr="00C506EC" w:rsidRDefault="00C506EC" w:rsidP="00C506EC">
      <w:pPr>
        <w:ind w:left="-15" w:right="261" w:firstLine="0"/>
        <w:jc w:val="left"/>
        <w:rPr>
          <w:color w:val="auto"/>
        </w:rPr>
      </w:pPr>
      <w:r w:rsidRPr="00C506EC">
        <w:rPr>
          <w:color w:val="auto"/>
        </w:rPr>
        <w:t xml:space="preserve">5.2 De huurder bewoont het gehuurde zelf en hij heeft zijn hoofdverblijf in het gehuurde. De </w:t>
      </w:r>
      <w:r w:rsidRPr="002B02E5">
        <w:rPr>
          <w:color w:val="auto"/>
          <w:highlight w:val="yellow"/>
        </w:rPr>
        <w:t>bewijslast</w:t>
      </w:r>
      <w:r w:rsidRPr="00C506EC">
        <w:rPr>
          <w:color w:val="auto"/>
        </w:rPr>
        <w:t xml:space="preserve"> ten aanzien van de nakoming van deze verplichtingen </w:t>
      </w:r>
      <w:r w:rsidRPr="002B02E5">
        <w:rPr>
          <w:color w:val="auto"/>
          <w:highlight w:val="yellow"/>
        </w:rPr>
        <w:t>rust op de huurder</w:t>
      </w:r>
      <w:r w:rsidRPr="00C506EC">
        <w:rPr>
          <w:color w:val="auto"/>
        </w:rPr>
        <w:t>.</w:t>
      </w:r>
    </w:p>
    <w:p w14:paraId="668B8669" w14:textId="270F738E" w:rsidR="00C506EC" w:rsidRPr="00C506EC" w:rsidRDefault="00C506EC" w:rsidP="00C506EC">
      <w:pPr>
        <w:ind w:left="-15" w:right="261" w:firstLine="0"/>
        <w:jc w:val="left"/>
        <w:rPr>
          <w:color w:val="auto"/>
        </w:rPr>
      </w:pPr>
      <w:r w:rsidRPr="00C506EC">
        <w:rPr>
          <w:color w:val="auto"/>
        </w:rPr>
        <w:t>5.3 Het is de huurder niet toegestaan het gehuurde geheel of gedeeltelijk onder te             verhuren of in gebruik te geven aan (een) derde(n). Bij overtreding van deze bepaling is de huurder een boete van € 50,-- per dag verschuldigd aan WOV en dient de huurder het genoten voordeel af te dragen aan WOV.</w:t>
      </w:r>
    </w:p>
    <w:p w14:paraId="69638FE1" w14:textId="77777777" w:rsidR="00C506EC" w:rsidRPr="00C506EC" w:rsidRDefault="00C506EC" w:rsidP="00C506EC">
      <w:pPr>
        <w:ind w:right="261"/>
        <w:jc w:val="left"/>
        <w:rPr>
          <w:color w:val="auto"/>
        </w:rPr>
      </w:pPr>
      <w:r w:rsidRPr="00C506EC">
        <w:rPr>
          <w:color w:val="auto"/>
        </w:rPr>
        <w:t>5.4 Het is de huurder niet toegestaan hennep te telen in of vanuit het gehuurde of (andere) activiteiten uit te oefenen die in strijd zijn met de Opiumwet.  Bij overtreding van deze bepaling start WOV een procedure tot ontruiming van  het gehuurde en ontbinding van de huurovereenkomst. De huurder is bij overtreding een boete van € 10.000,-- verschuldigd aan WOV.</w:t>
      </w:r>
      <w:r w:rsidRPr="00C506EC">
        <w:rPr>
          <w:color w:val="auto"/>
        </w:rPr>
        <w:br/>
        <w:t xml:space="preserve">5.5 Het is huurder niet toegestaan in het gehuurde prostitutie te bedrijven of daartoe gelegenheid te geven.  </w:t>
      </w:r>
    </w:p>
    <w:p w14:paraId="2B93980F" w14:textId="77777777" w:rsidR="00C506EC" w:rsidRPr="00C506EC" w:rsidRDefault="00C506EC" w:rsidP="00C506EC">
      <w:pPr>
        <w:ind w:right="261"/>
        <w:jc w:val="left"/>
        <w:rPr>
          <w:color w:val="auto"/>
        </w:rPr>
      </w:pPr>
      <w:r w:rsidRPr="00C506EC">
        <w:rPr>
          <w:color w:val="auto"/>
        </w:rPr>
        <w:t xml:space="preserve">5.6 Het is huurder niet toegestaan vee en/of pluimvee te houden en /of meer dan twee honden – katten te huisvesten. </w:t>
      </w:r>
    </w:p>
    <w:p w14:paraId="583D51D0" w14:textId="70EFBD5A" w:rsidR="00C506EC" w:rsidRPr="00C506EC" w:rsidRDefault="00C506EC" w:rsidP="00C506EC">
      <w:pPr>
        <w:ind w:right="261"/>
        <w:jc w:val="left"/>
        <w:rPr>
          <w:color w:val="auto"/>
        </w:rPr>
      </w:pPr>
      <w:r w:rsidRPr="00C506EC">
        <w:rPr>
          <w:color w:val="auto"/>
        </w:rPr>
        <w:t>5.7 Het is huurder niet toegestaan auto’s, caravans, trailers, aanhangwagens en soortgelijke vervoersmiddelen te plaatsen in het gehuurde, de daarbij behorende tuin en de gemeen</w:t>
      </w:r>
      <w:r w:rsidR="00D857D9">
        <w:rPr>
          <w:color w:val="auto"/>
        </w:rPr>
        <w:t>schappe</w:t>
      </w:r>
      <w:r w:rsidRPr="00C506EC">
        <w:rPr>
          <w:color w:val="auto"/>
        </w:rPr>
        <w:t xml:space="preserve">lijke ruimten.  </w:t>
      </w:r>
    </w:p>
    <w:p w14:paraId="437874A6" w14:textId="77777777" w:rsidR="00C506EC" w:rsidRPr="00C506EC" w:rsidRDefault="00C506EC" w:rsidP="00C506EC">
      <w:pPr>
        <w:ind w:right="261"/>
        <w:jc w:val="left"/>
        <w:rPr>
          <w:color w:val="auto"/>
        </w:rPr>
      </w:pPr>
      <w:r w:rsidRPr="00C506EC">
        <w:rPr>
          <w:color w:val="auto"/>
        </w:rPr>
        <w:t xml:space="preserve">5.8 De huurder zorgt voor correcte inschrijving in de gemeentelijke basisadministratie. Die verplichting geldt ook voor personen die behoren tot zijn huishouden.  </w:t>
      </w:r>
    </w:p>
    <w:p w14:paraId="7F1FE735" w14:textId="77777777" w:rsidR="00C506EC" w:rsidRPr="00C506EC" w:rsidRDefault="00C506EC" w:rsidP="00C506EC">
      <w:pPr>
        <w:ind w:right="261"/>
        <w:jc w:val="left"/>
        <w:rPr>
          <w:color w:val="auto"/>
        </w:rPr>
      </w:pPr>
      <w:r w:rsidRPr="00C506EC">
        <w:rPr>
          <w:color w:val="auto"/>
        </w:rPr>
        <w:t xml:space="preserve">5.9 De huurder dient te beschikken over een huisvestingsvergunning. Bij intrekking of weigering van de vergunning, kan WOV de huurovereenkomst (laten) ontbinden. </w:t>
      </w:r>
    </w:p>
    <w:p w14:paraId="11B05991" w14:textId="4EDE1730" w:rsidR="00C506EC" w:rsidRDefault="00C506EC" w:rsidP="00C506EC">
      <w:pPr>
        <w:ind w:left="94" w:right="612" w:firstLine="0"/>
        <w:jc w:val="left"/>
        <w:rPr>
          <w:color w:val="auto"/>
        </w:rPr>
      </w:pPr>
      <w:r w:rsidRPr="00C506EC">
        <w:rPr>
          <w:color w:val="auto"/>
        </w:rPr>
        <w:t>5.10 Het is in verband met het voorkomen van geluidsoverlast in woningen in gestapelde bouw met benedenburen niet toegestaan harde vloerbedekking aan te leggen, tenzij daarvoor voorafgaand schriftelijke toestemming is verkregen van WOV.</w:t>
      </w:r>
    </w:p>
    <w:p w14:paraId="392C7E8E" w14:textId="7AFFD98F" w:rsidR="00C506EC" w:rsidRDefault="00C506EC" w:rsidP="00C506EC">
      <w:pPr>
        <w:ind w:left="94" w:right="612" w:firstLine="0"/>
        <w:jc w:val="left"/>
        <w:rPr>
          <w:color w:val="auto"/>
        </w:rPr>
      </w:pPr>
    </w:p>
    <w:p w14:paraId="444A4A32" w14:textId="1940B00D" w:rsidR="00C506EC" w:rsidRPr="00C506EC" w:rsidRDefault="00C506EC" w:rsidP="00C506EC">
      <w:pPr>
        <w:ind w:left="94" w:right="612" w:firstLine="0"/>
        <w:jc w:val="left"/>
        <w:rPr>
          <w:color w:val="auto"/>
        </w:rPr>
      </w:pPr>
      <w:r w:rsidRPr="00C506EC">
        <w:rPr>
          <w:i/>
          <w:sz w:val="36"/>
          <w:szCs w:val="36"/>
        </w:rPr>
        <w:t>Er worden veel nieuwe regels toegevoegd</w:t>
      </w:r>
      <w:r w:rsidRPr="00C506EC">
        <w:rPr>
          <w:i/>
          <w:sz w:val="36"/>
          <w:szCs w:val="36"/>
        </w:rPr>
        <w:br/>
        <w:t>Er worden sancties en boetes geïntroduceerd</w:t>
      </w:r>
      <w:r>
        <w:rPr>
          <w:i/>
          <w:sz w:val="36"/>
          <w:szCs w:val="36"/>
        </w:rPr>
        <w:t xml:space="preserve"> die waarschijnlijk niet houdbaar zijn </w:t>
      </w:r>
      <w:r w:rsidR="00141E44">
        <w:rPr>
          <w:i/>
          <w:sz w:val="36"/>
          <w:szCs w:val="36"/>
        </w:rPr>
        <w:t>– 25 euro werd al door de rechter verworpen</w:t>
      </w:r>
      <w:r w:rsidRPr="00C506EC">
        <w:rPr>
          <w:i/>
          <w:sz w:val="36"/>
          <w:szCs w:val="36"/>
        </w:rPr>
        <w:br/>
      </w:r>
      <w:r w:rsidR="00C0230C">
        <w:rPr>
          <w:i/>
          <w:sz w:val="36"/>
          <w:szCs w:val="36"/>
        </w:rPr>
        <w:t>Bewijslast wordt omgedraa</w:t>
      </w:r>
      <w:r w:rsidR="00123335">
        <w:rPr>
          <w:i/>
          <w:sz w:val="36"/>
          <w:szCs w:val="36"/>
        </w:rPr>
        <w:t>id (5.2);</w:t>
      </w:r>
      <w:r w:rsidR="002B02E5">
        <w:rPr>
          <w:i/>
          <w:sz w:val="36"/>
          <w:szCs w:val="36"/>
        </w:rPr>
        <w:t xml:space="preserve"> uitsluitend zelfbewoning (5.3 zie ook 6.3 eerder); </w:t>
      </w:r>
      <w:r w:rsidR="002B02E5">
        <w:rPr>
          <w:i/>
          <w:sz w:val="36"/>
          <w:szCs w:val="36"/>
        </w:rPr>
        <w:br/>
      </w:r>
      <w:r w:rsidR="00123335">
        <w:rPr>
          <w:i/>
          <w:sz w:val="36"/>
          <w:szCs w:val="36"/>
        </w:rPr>
        <w:t xml:space="preserve">max dieren of helemaal niet (5.6); </w:t>
      </w:r>
      <w:r w:rsidR="00123335">
        <w:rPr>
          <w:i/>
          <w:sz w:val="36"/>
          <w:szCs w:val="36"/>
        </w:rPr>
        <w:br/>
        <w:t>gebruik buiten terrein (5.7)</w:t>
      </w:r>
    </w:p>
    <w:p w14:paraId="5EA2E7AD" w14:textId="77777777" w:rsidR="00D32FC3" w:rsidRDefault="00D32FC3" w:rsidP="00D32FC3">
      <w:pPr>
        <w:ind w:left="657" w:right="402"/>
        <w:jc w:val="left"/>
      </w:pPr>
      <w:r>
        <w:lastRenderedPageBreak/>
        <w:t xml:space="preserve"> </w:t>
      </w:r>
    </w:p>
    <w:p w14:paraId="2A9EC924" w14:textId="77777777" w:rsidR="00D32FC3" w:rsidRDefault="00D32FC3" w:rsidP="00D32FC3">
      <w:pPr>
        <w:ind w:left="657" w:right="261"/>
        <w:jc w:val="left"/>
      </w:pPr>
    </w:p>
    <w:p w14:paraId="28973622" w14:textId="77777777" w:rsidR="00D32FC3" w:rsidRDefault="00D32FC3" w:rsidP="00D32FC3">
      <w:pPr>
        <w:tabs>
          <w:tab w:val="center" w:pos="4272"/>
        </w:tabs>
        <w:spacing w:after="104" w:line="259" w:lineRule="auto"/>
        <w:ind w:left="-15" w:firstLine="0"/>
        <w:jc w:val="left"/>
        <w:rPr>
          <w:b/>
          <w:sz w:val="28"/>
          <w:szCs w:val="28"/>
        </w:rPr>
      </w:pPr>
      <w:r>
        <w:rPr>
          <w:b/>
          <w:sz w:val="28"/>
          <w:szCs w:val="28"/>
        </w:rPr>
        <w:t>Eerder</w:t>
      </w:r>
    </w:p>
    <w:p w14:paraId="0657B7E6" w14:textId="77777777" w:rsidR="00B53629" w:rsidRDefault="00B53629" w:rsidP="00B53629">
      <w:pPr>
        <w:jc w:val="left"/>
      </w:pPr>
      <w:r>
        <w:t>Artikel 6</w:t>
      </w:r>
    </w:p>
    <w:p w14:paraId="6E369F82" w14:textId="77777777" w:rsidR="00B53629" w:rsidRDefault="00B53629" w:rsidP="00B53629">
      <w:pPr>
        <w:pStyle w:val="Lijstalinea"/>
        <w:numPr>
          <w:ilvl w:val="0"/>
          <w:numId w:val="7"/>
        </w:numPr>
        <w:jc w:val="left"/>
      </w:pPr>
      <w:r>
        <w:t>Huurder zal het gehuurde als een goed huisvader en overeenkomstig de daaraan bij overeenkomst gegeven bestemming van woonruimte gebruiken.</w:t>
      </w:r>
    </w:p>
    <w:p w14:paraId="3ECA9733" w14:textId="77777777" w:rsidR="00B53629" w:rsidRDefault="00B53629" w:rsidP="00B53629">
      <w:pPr>
        <w:jc w:val="left"/>
      </w:pPr>
    </w:p>
    <w:p w14:paraId="7D175624" w14:textId="77777777" w:rsidR="00B53629" w:rsidRDefault="00B53629" w:rsidP="00B53629">
      <w:pPr>
        <w:pStyle w:val="Lijstalinea"/>
        <w:numPr>
          <w:ilvl w:val="0"/>
          <w:numId w:val="7"/>
        </w:numPr>
        <w:jc w:val="left"/>
      </w:pPr>
      <w:r>
        <w:t>Huurder zal het gehuurde gedurende de huurtijd zelf bewonen en er zijn hoofdverblijf hebben.</w:t>
      </w:r>
    </w:p>
    <w:p w14:paraId="0350A263" w14:textId="77777777" w:rsidR="00B53629" w:rsidRDefault="00B53629" w:rsidP="00B53629">
      <w:pPr>
        <w:jc w:val="left"/>
      </w:pPr>
    </w:p>
    <w:p w14:paraId="47725474" w14:textId="77777777" w:rsidR="00B53629" w:rsidRPr="002B02E5" w:rsidRDefault="00B53629" w:rsidP="00B53629">
      <w:pPr>
        <w:jc w:val="left"/>
        <w:rPr>
          <w:color w:val="auto"/>
        </w:rPr>
      </w:pPr>
      <w:r>
        <w:t>3.</w:t>
      </w:r>
      <w:r>
        <w:tab/>
      </w:r>
      <w:r w:rsidRPr="002B02E5">
        <w:rPr>
          <w:color w:val="auto"/>
        </w:rPr>
        <w:t xml:space="preserve">Het is huurder </w:t>
      </w:r>
      <w:r w:rsidRPr="002B02E5">
        <w:rPr>
          <w:color w:val="auto"/>
          <w:highlight w:val="yellow"/>
        </w:rPr>
        <w:t>zonder voorafgaande schriftelijke toestemming van verhuurder</w:t>
      </w:r>
      <w:r w:rsidRPr="002B02E5">
        <w:rPr>
          <w:color w:val="auto"/>
        </w:rPr>
        <w:t xml:space="preserve"> niet toegestaan het gehuurde in zijn geheel onder te verhuren dan wel een gedeelte van het gehuurde als zelfstandige woning onder te verhuren.</w:t>
      </w:r>
    </w:p>
    <w:p w14:paraId="28B4E89F" w14:textId="77777777" w:rsidR="00D32FC3" w:rsidRDefault="00D32FC3" w:rsidP="00D32FC3">
      <w:pPr>
        <w:spacing w:after="265"/>
        <w:ind w:left="14" w:right="158" w:firstLine="0"/>
        <w:jc w:val="left"/>
        <w:rPr>
          <w:b/>
          <w:sz w:val="28"/>
          <w:szCs w:val="28"/>
        </w:rPr>
        <w:sectPr w:rsidR="00D32FC3" w:rsidSect="00A67EE4">
          <w:type w:val="continuous"/>
          <w:pgSz w:w="11906" w:h="16838"/>
          <w:pgMar w:top="1417" w:right="1417" w:bottom="1417" w:left="1417" w:header="708" w:footer="708" w:gutter="0"/>
          <w:cols w:space="708"/>
          <w:docGrid w:linePitch="360"/>
        </w:sectPr>
      </w:pPr>
    </w:p>
    <w:p w14:paraId="3F4CE651" w14:textId="77777777" w:rsidR="00D32FC3" w:rsidRDefault="00D32FC3" w:rsidP="00D32FC3">
      <w:pPr>
        <w:spacing w:after="265"/>
        <w:ind w:left="14" w:right="158" w:firstLine="0"/>
        <w:jc w:val="left"/>
        <w:rPr>
          <w:b/>
          <w:sz w:val="28"/>
          <w:szCs w:val="28"/>
        </w:rPr>
      </w:pPr>
    </w:p>
    <w:p w14:paraId="042C8101" w14:textId="77777777" w:rsidR="00D32FC3" w:rsidRPr="00256374" w:rsidRDefault="00D32FC3" w:rsidP="00D32FC3">
      <w:pPr>
        <w:spacing w:after="265"/>
        <w:ind w:left="14" w:right="158" w:firstLine="0"/>
        <w:jc w:val="left"/>
        <w:rPr>
          <w:b/>
          <w:sz w:val="28"/>
          <w:szCs w:val="28"/>
        </w:rPr>
        <w:sectPr w:rsidR="00D32FC3" w:rsidRPr="00256374" w:rsidSect="008D2D33">
          <w:type w:val="continuous"/>
          <w:pgSz w:w="11906" w:h="16838"/>
          <w:pgMar w:top="1417" w:right="1417" w:bottom="1417" w:left="1417" w:header="708" w:footer="708" w:gutter="0"/>
          <w:cols w:space="708"/>
          <w:docGrid w:linePitch="360"/>
        </w:sectPr>
      </w:pPr>
    </w:p>
    <w:p w14:paraId="6D0E2826" w14:textId="1D1814F9" w:rsidR="00D32FC3" w:rsidRPr="00BA3586" w:rsidRDefault="002B02E5" w:rsidP="002B02E5">
      <w:pPr>
        <w:jc w:val="left"/>
        <w:rPr>
          <w:sz w:val="36"/>
          <w:szCs w:val="36"/>
        </w:rPr>
      </w:pPr>
      <w:r>
        <w:rPr>
          <w:i/>
          <w:sz w:val="36"/>
          <w:szCs w:val="36"/>
        </w:rPr>
        <w:t>6</w:t>
      </w:r>
      <w:r w:rsidR="00D32FC3">
        <w:rPr>
          <w:i/>
          <w:sz w:val="36"/>
          <w:szCs w:val="36"/>
        </w:rPr>
        <w:t>.</w:t>
      </w:r>
      <w:r>
        <w:rPr>
          <w:i/>
          <w:sz w:val="36"/>
          <w:szCs w:val="36"/>
        </w:rPr>
        <w:t>3</w:t>
      </w:r>
      <w:r w:rsidR="00D32FC3">
        <w:rPr>
          <w:i/>
          <w:sz w:val="36"/>
          <w:szCs w:val="36"/>
        </w:rPr>
        <w:t xml:space="preserve"> (eerder) </w:t>
      </w:r>
      <w:r>
        <w:rPr>
          <w:i/>
          <w:sz w:val="36"/>
          <w:szCs w:val="36"/>
        </w:rPr>
        <w:t xml:space="preserve">geeft mogelijkheden om bijv. tijdelijk </w:t>
      </w:r>
      <w:proofErr w:type="spellStart"/>
      <w:r>
        <w:rPr>
          <w:i/>
          <w:sz w:val="36"/>
          <w:szCs w:val="36"/>
        </w:rPr>
        <w:t>huisbewaarderschap</w:t>
      </w:r>
      <w:proofErr w:type="spellEnd"/>
      <w:r>
        <w:rPr>
          <w:i/>
          <w:sz w:val="36"/>
          <w:szCs w:val="36"/>
        </w:rPr>
        <w:t xml:space="preserve"> mogelijk te maken; </w:t>
      </w:r>
      <w:r>
        <w:rPr>
          <w:i/>
          <w:sz w:val="36"/>
          <w:szCs w:val="36"/>
        </w:rPr>
        <w:br/>
        <w:t>inwonende ouders / kinderen</w:t>
      </w:r>
    </w:p>
    <w:p w14:paraId="0F482E53" w14:textId="2986B7EC" w:rsidR="00FA4F80" w:rsidRDefault="00FA4F80" w:rsidP="008D2D33">
      <w:pPr>
        <w:rPr>
          <w:sz w:val="36"/>
          <w:szCs w:val="36"/>
        </w:rPr>
      </w:pPr>
    </w:p>
    <w:p w14:paraId="304AAFE1" w14:textId="3C4A07BB" w:rsidR="00896173" w:rsidRDefault="00896173">
      <w:pPr>
        <w:spacing w:after="160" w:line="259" w:lineRule="auto"/>
        <w:ind w:left="0" w:firstLine="0"/>
        <w:jc w:val="left"/>
        <w:rPr>
          <w:sz w:val="36"/>
          <w:szCs w:val="36"/>
        </w:rPr>
      </w:pPr>
      <w:r>
        <w:rPr>
          <w:sz w:val="36"/>
          <w:szCs w:val="36"/>
        </w:rPr>
        <w:br w:type="page"/>
      </w:r>
    </w:p>
    <w:p w14:paraId="7DA886B3" w14:textId="77777777" w:rsidR="00896173" w:rsidRDefault="00896173" w:rsidP="00896173">
      <w:pPr>
        <w:pStyle w:val="Kop1"/>
        <w:numPr>
          <w:ilvl w:val="0"/>
          <w:numId w:val="0"/>
        </w:numPr>
        <w:ind w:left="662"/>
      </w:pPr>
      <w:r>
        <w:rPr>
          <w:noProof/>
        </w:rPr>
        <w:lastRenderedPageBreak/>
        <mc:AlternateContent>
          <mc:Choice Requires="wps">
            <w:drawing>
              <wp:anchor distT="45720" distB="45720" distL="114300" distR="114300" simplePos="0" relativeHeight="251665408" behindDoc="0" locked="0" layoutInCell="1" allowOverlap="1" wp14:anchorId="7641C69C" wp14:editId="546D40C9">
                <wp:simplePos x="0" y="0"/>
                <wp:positionH relativeFrom="column">
                  <wp:posOffset>-119380</wp:posOffset>
                </wp:positionH>
                <wp:positionV relativeFrom="paragraph">
                  <wp:posOffset>0</wp:posOffset>
                </wp:positionV>
                <wp:extent cx="6062345" cy="1404620"/>
                <wp:effectExtent l="0" t="0" r="14605" b="20320"/>
                <wp:wrapSquare wrapText="bothSides"/>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404620"/>
                        </a:xfrm>
                        <a:prstGeom prst="rect">
                          <a:avLst/>
                        </a:prstGeom>
                        <a:solidFill>
                          <a:srgbClr val="FFFFFF"/>
                        </a:solidFill>
                        <a:ln w="9525">
                          <a:solidFill>
                            <a:srgbClr val="000000"/>
                          </a:solidFill>
                          <a:miter lim="800000"/>
                          <a:headEnd/>
                          <a:tailEnd/>
                        </a:ln>
                      </wps:spPr>
                      <wps:txbx>
                        <w:txbxContent>
                          <w:p w14:paraId="3F93492C" w14:textId="77777777" w:rsidR="00896173" w:rsidRPr="004404F6" w:rsidRDefault="00896173" w:rsidP="00896173">
                            <w:pPr>
                              <w:rPr>
                                <w:b/>
                              </w:rPr>
                            </w:pPr>
                            <w:r w:rsidRPr="004404F6">
                              <w:rPr>
                                <w:b/>
                                <w:sz w:val="40"/>
                                <w:szCs w:val="40"/>
                              </w:rPr>
                              <w:t>Huurreglement</w:t>
                            </w:r>
                            <w:r w:rsidRPr="004404F6">
                              <w:rPr>
                                <w:b/>
                              </w:rPr>
                              <w:t xml:space="preserve"> </w:t>
                            </w:r>
                            <w:r w:rsidRPr="004404F6">
                              <w:rPr>
                                <w:b/>
                              </w:rPr>
                              <w:br/>
                            </w:r>
                            <w:r w:rsidRPr="004404F6">
                              <w:rPr>
                                <w:b/>
                                <w:sz w:val="28"/>
                                <w:szCs w:val="28"/>
                              </w:rPr>
                              <w:t>Voorbereiding voor 8 oktober overleg AR en HVO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41C69C" id="_x0000_s1031" type="#_x0000_t202" style="position:absolute;left:0;text-align:left;margin-left:-9.4pt;margin-top:0;width:477.3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">
                <v:textbox style="mso-fit-shape-to-text:t">
                  <w:txbxContent>
                    <w:p w14:paraId="3F93492C" w14:textId="77777777" w:rsidR="00896173" w:rsidRPr="004404F6" w:rsidRDefault="00896173" w:rsidP="00896173">
                      <w:pPr>
                        <w:rPr>
                          <w:b/>
                        </w:rPr>
                      </w:pPr>
                      <w:r w:rsidRPr="004404F6">
                        <w:rPr>
                          <w:b/>
                          <w:sz w:val="40"/>
                          <w:szCs w:val="40"/>
                        </w:rPr>
                        <w:t>Huurreglement</w:t>
                      </w:r>
                      <w:r w:rsidRPr="004404F6">
                        <w:rPr>
                          <w:b/>
                        </w:rPr>
                        <w:t xml:space="preserve"> </w:t>
                      </w:r>
                      <w:r w:rsidRPr="004404F6">
                        <w:rPr>
                          <w:b/>
                        </w:rPr>
                        <w:br/>
                      </w:r>
                      <w:r w:rsidRPr="004404F6">
                        <w:rPr>
                          <w:b/>
                          <w:sz w:val="28"/>
                          <w:szCs w:val="28"/>
                        </w:rPr>
                        <w:t>Voorbereiding voor 8 oktober overleg AR en HVO</w:t>
                      </w:r>
                    </w:p>
                  </w:txbxContent>
                </v:textbox>
                <w10:wrap type="square"/>
              </v:shape>
            </w:pict>
          </mc:Fallback>
        </mc:AlternateContent>
      </w:r>
      <w:r>
        <w:br/>
      </w:r>
      <w:r w:rsidRPr="00531930">
        <w:rPr>
          <w:rFonts w:asciiTheme="minorHAnsi" w:hAnsiTheme="minorHAnsi"/>
          <w:sz w:val="28"/>
          <w:szCs w:val="28"/>
        </w:rPr>
        <w:t>WOV</w:t>
      </w:r>
      <w:r>
        <w:rPr>
          <w:rFonts w:asciiTheme="minorHAnsi" w:hAnsiTheme="minorHAnsi"/>
          <w:sz w:val="28"/>
          <w:szCs w:val="28"/>
        </w:rPr>
        <w:t xml:space="preserve"> 2018</w:t>
      </w:r>
      <w:r>
        <w:br/>
      </w:r>
      <w:r>
        <w:br/>
        <w:t>Onderhoud en reparaties</w:t>
      </w:r>
      <w:r>
        <w:rPr>
          <w:u w:val="none"/>
        </w:rPr>
        <w:t xml:space="preserve"> </w:t>
      </w:r>
    </w:p>
    <w:p w14:paraId="45448460" w14:textId="77777777" w:rsidR="00896173" w:rsidRDefault="00896173" w:rsidP="00896173">
      <w:pPr>
        <w:ind w:left="-15" w:right="261" w:firstLine="0"/>
        <w:jc w:val="left"/>
      </w:pPr>
      <w:r>
        <w:t xml:space="preserve">6.1 De rechten en verplichtingen van de huurder ten aanzien van onderhoud en   reparaties zijn beschreven in het Onderhouds-ABC van WOV, dat onderdeel is van het Huurreglement.  </w:t>
      </w:r>
    </w:p>
    <w:p w14:paraId="709740BF" w14:textId="77777777" w:rsidR="00896173" w:rsidRDefault="00896173" w:rsidP="00896173">
      <w:pPr>
        <w:ind w:left="94" w:right="261" w:firstLine="0"/>
        <w:jc w:val="left"/>
      </w:pPr>
      <w:r>
        <w:t xml:space="preserve">6.2 De huurder zal bij de door hem of in zijn opdracht verrichte werkzaamheden toepasselijke wet- en regelgeving in acht nemen en de werkzaamheden zorgvuldig en vakkundig verrichten. Schade die ontstaat ten gevolge van deze werkzaamheden komt voor rekening van de huurder. </w:t>
      </w:r>
    </w:p>
    <w:p w14:paraId="0E0CC38C" w14:textId="16315577" w:rsidR="00896173" w:rsidRDefault="00896173" w:rsidP="00896173">
      <w:pPr>
        <w:pStyle w:val="Kop1"/>
        <w:numPr>
          <w:ilvl w:val="0"/>
          <w:numId w:val="0"/>
        </w:numPr>
        <w:ind w:left="10" w:hanging="10"/>
      </w:pPr>
      <w:r>
        <w:t xml:space="preserve"> </w:t>
      </w:r>
    </w:p>
    <w:p w14:paraId="1AB69081" w14:textId="77777777" w:rsidR="00896173" w:rsidRDefault="00896173" w:rsidP="00896173">
      <w:pPr>
        <w:ind w:left="657" w:right="261"/>
        <w:jc w:val="left"/>
      </w:pPr>
    </w:p>
    <w:p w14:paraId="68D252A4" w14:textId="77777777" w:rsidR="00896173" w:rsidRDefault="00896173" w:rsidP="00896173">
      <w:pPr>
        <w:tabs>
          <w:tab w:val="center" w:pos="4272"/>
        </w:tabs>
        <w:spacing w:after="104" w:line="259" w:lineRule="auto"/>
        <w:ind w:left="-15" w:firstLine="0"/>
        <w:jc w:val="left"/>
        <w:rPr>
          <w:b/>
          <w:sz w:val="28"/>
          <w:szCs w:val="28"/>
        </w:rPr>
      </w:pPr>
      <w:r>
        <w:rPr>
          <w:b/>
          <w:sz w:val="28"/>
          <w:szCs w:val="28"/>
        </w:rPr>
        <w:t>Eerder</w:t>
      </w:r>
    </w:p>
    <w:p w14:paraId="148BB31C" w14:textId="77777777" w:rsidR="00896173" w:rsidRDefault="00896173" w:rsidP="00896173">
      <w:pPr>
        <w:jc w:val="left"/>
      </w:pPr>
      <w:r>
        <w:t>Onderhoud en reparaties  Artikel 7</w:t>
      </w:r>
    </w:p>
    <w:p w14:paraId="4E630141" w14:textId="77777777" w:rsidR="00896173" w:rsidRDefault="00896173" w:rsidP="00896173">
      <w:pPr>
        <w:jc w:val="left"/>
      </w:pPr>
      <w:r>
        <w:t>1.</w:t>
      </w:r>
      <w:r>
        <w:tab/>
        <w:t>De volgende onderhouds- en reparatiewerkzaamheden komen voor rekening van de huurder:</w:t>
      </w:r>
    </w:p>
    <w:p w14:paraId="4733EA69" w14:textId="77777777" w:rsidR="00896173" w:rsidRDefault="00896173" w:rsidP="00896173">
      <w:pPr>
        <w:jc w:val="left"/>
      </w:pPr>
      <w:r>
        <w:t>a.</w:t>
      </w:r>
      <w:r>
        <w:tab/>
        <w:t>het witten, sausen, behangen en schilderen binnenshuis</w:t>
      </w:r>
    </w:p>
    <w:p w14:paraId="2DB4A925" w14:textId="77777777" w:rsidR="00896173" w:rsidRDefault="00896173" w:rsidP="00896173">
      <w:pPr>
        <w:jc w:val="left"/>
      </w:pPr>
      <w:r>
        <w:t>b.</w:t>
      </w:r>
      <w:r>
        <w:tab/>
        <w:t>het vervangen van gebroken of beschadigde glasruiten binnenshuis/ buitenshuis en spiegels</w:t>
      </w:r>
    </w:p>
    <w:p w14:paraId="06C9B29B" w14:textId="77777777" w:rsidR="00896173" w:rsidRDefault="00896173" w:rsidP="00896173">
      <w:pPr>
        <w:jc w:val="left"/>
      </w:pPr>
      <w:r>
        <w:t>c.</w:t>
      </w:r>
      <w:r>
        <w:tab/>
        <w:t>het gebruikelijk onderhoud van en kleine reparaties aan hang- en sluitwerk, schakelaars, contactdozen, deurbel en dergelijke</w:t>
      </w:r>
    </w:p>
    <w:p w14:paraId="02D5A6B3" w14:textId="77777777" w:rsidR="00896173" w:rsidRDefault="00896173" w:rsidP="00896173">
      <w:pPr>
        <w:jc w:val="left"/>
      </w:pPr>
      <w:r>
        <w:t>d.</w:t>
      </w:r>
      <w:r>
        <w:tab/>
        <w:t>het schoonhouden c.q. ontstoppen van closetpotten, vaste wastafels, gootstenen, dakgoten, riolen, putten e.d.</w:t>
      </w:r>
    </w:p>
    <w:p w14:paraId="5968D1F4" w14:textId="77777777" w:rsidR="00896173" w:rsidRDefault="00896173" w:rsidP="00896173">
      <w:pPr>
        <w:jc w:val="left"/>
      </w:pPr>
      <w:r>
        <w:t>e.</w:t>
      </w:r>
      <w:r>
        <w:tab/>
        <w:t>de aanleg en het onderhoud van de tuin</w:t>
      </w:r>
    </w:p>
    <w:p w14:paraId="254B6EF0" w14:textId="77777777" w:rsidR="00896173" w:rsidRDefault="00896173" w:rsidP="00896173">
      <w:pPr>
        <w:jc w:val="left"/>
      </w:pPr>
      <w:r>
        <w:t>f.</w:t>
      </w:r>
      <w:r>
        <w:tab/>
        <w:t>het gebruikelijke onderhoud van geiser/boiler/c.v.-</w:t>
      </w:r>
      <w:proofErr w:type="spellStart"/>
      <w:r>
        <w:t>radiatorern</w:t>
      </w:r>
      <w:proofErr w:type="spellEnd"/>
      <w:r>
        <w:t xml:space="preserve"> e.d.</w:t>
      </w:r>
    </w:p>
    <w:p w14:paraId="59EBA9E1" w14:textId="77777777" w:rsidR="00896173" w:rsidRDefault="00896173" w:rsidP="00896173">
      <w:pPr>
        <w:jc w:val="left"/>
      </w:pPr>
      <w:r>
        <w:t>g.</w:t>
      </w:r>
      <w:r>
        <w:tab/>
        <w:t>het onderhouden van de waterkranen en het treffen van voorzieningen aan de waterleidingen bij sterk vriezend weer.</w:t>
      </w:r>
    </w:p>
    <w:p w14:paraId="40E0FB86" w14:textId="77777777" w:rsidR="00896173" w:rsidRDefault="00896173" w:rsidP="00896173">
      <w:pPr>
        <w:jc w:val="left"/>
      </w:pPr>
      <w:r>
        <w:t>h.</w:t>
      </w:r>
      <w:r>
        <w:tab/>
        <w:t>alle overige onderhouds- en reparatiewerkzaamheden die noodzakelijk zijn geworden ten gevolge van aanwijsbare schuld (opzet, nalatigheid of onachtzaamheid) van huurder, dan wel volgens plaatselijk gebruik voor rekening van huurder zijn.</w:t>
      </w:r>
    </w:p>
    <w:p w14:paraId="58888281" w14:textId="28BCAA95" w:rsidR="00896173" w:rsidRDefault="00896173" w:rsidP="00896173">
      <w:pPr>
        <w:spacing w:after="265"/>
        <w:ind w:left="14" w:right="158" w:firstLine="0"/>
        <w:jc w:val="left"/>
        <w:rPr>
          <w:b/>
          <w:sz w:val="28"/>
          <w:szCs w:val="28"/>
        </w:rPr>
        <w:sectPr w:rsidR="00896173" w:rsidSect="00A67EE4">
          <w:type w:val="continuous"/>
          <w:pgSz w:w="11906" w:h="16838"/>
          <w:pgMar w:top="1417" w:right="1417" w:bottom="1417" w:left="1417" w:header="708" w:footer="708" w:gutter="0"/>
          <w:cols w:space="708"/>
          <w:docGrid w:linePitch="360"/>
        </w:sectPr>
      </w:pPr>
      <w:r>
        <w:t>2.</w:t>
      </w:r>
      <w:r>
        <w:tab/>
        <w:t>Huurder zal de in het eerste lid bedoelde werkzaamheden vakkundig uitvoeren en de regelen en aanwijzingen die ter zake door</w:t>
      </w:r>
      <w:r w:rsidR="0024378C">
        <w:t xml:space="preserve"> </w:t>
      </w:r>
      <w:bookmarkStart w:id="1" w:name="_Hlk525198444"/>
      <w:r w:rsidR="0024378C">
        <w:t>daartoe bevoegde instanties zijn of worden gegeven in acht nemen.</w:t>
      </w:r>
      <w:bookmarkEnd w:id="1"/>
    </w:p>
    <w:p w14:paraId="08036B07" w14:textId="77777777" w:rsidR="00896173" w:rsidRDefault="00896173" w:rsidP="00896173">
      <w:pPr>
        <w:spacing w:after="265"/>
        <w:ind w:left="14" w:right="158" w:firstLine="0"/>
        <w:jc w:val="left"/>
        <w:rPr>
          <w:b/>
          <w:sz w:val="28"/>
          <w:szCs w:val="28"/>
        </w:rPr>
      </w:pPr>
    </w:p>
    <w:p w14:paraId="062DAF0F" w14:textId="77777777" w:rsidR="00896173" w:rsidRPr="00256374" w:rsidRDefault="00896173" w:rsidP="00896173">
      <w:pPr>
        <w:spacing w:after="265"/>
        <w:ind w:left="14" w:right="158" w:firstLine="0"/>
        <w:jc w:val="left"/>
        <w:rPr>
          <w:b/>
          <w:sz w:val="28"/>
          <w:szCs w:val="28"/>
        </w:rPr>
        <w:sectPr w:rsidR="00896173" w:rsidRPr="00256374" w:rsidSect="008D2D33">
          <w:type w:val="continuous"/>
          <w:pgSz w:w="11906" w:h="16838"/>
          <w:pgMar w:top="1417" w:right="1417" w:bottom="1417" w:left="1417" w:header="708" w:footer="708" w:gutter="0"/>
          <w:cols w:space="708"/>
          <w:docGrid w:linePitch="360"/>
        </w:sectPr>
      </w:pPr>
    </w:p>
    <w:p w14:paraId="4AA49D67" w14:textId="32EF793F" w:rsidR="00896173" w:rsidRDefault="00896173" w:rsidP="00896173">
      <w:pPr>
        <w:jc w:val="left"/>
        <w:rPr>
          <w:i/>
          <w:sz w:val="36"/>
          <w:szCs w:val="36"/>
        </w:rPr>
      </w:pPr>
      <w:r>
        <w:rPr>
          <w:i/>
          <w:sz w:val="36"/>
          <w:szCs w:val="36"/>
        </w:rPr>
        <w:t>6.1 verwijst naar het Onderhouds-ABC (dit verdient aparte aandacht op de inhoud daarvan)</w:t>
      </w:r>
    </w:p>
    <w:p w14:paraId="4B7A677D" w14:textId="0396E2BB" w:rsidR="00896173" w:rsidRDefault="00896173" w:rsidP="00896173">
      <w:pPr>
        <w:spacing w:after="0" w:line="240" w:lineRule="auto"/>
        <w:ind w:left="0" w:firstLine="0"/>
        <w:jc w:val="left"/>
        <w:rPr>
          <w:rFonts w:ascii="Arial" w:eastAsia="Times New Roman" w:hAnsi="Arial" w:cs="Arial"/>
          <w:color w:val="auto"/>
          <w:sz w:val="28"/>
          <w:szCs w:val="28"/>
        </w:rPr>
      </w:pPr>
      <w:r>
        <w:rPr>
          <w:sz w:val="36"/>
          <w:szCs w:val="36"/>
        </w:rPr>
        <w:t>Bijv.</w:t>
      </w:r>
      <w:r>
        <w:rPr>
          <w:sz w:val="36"/>
          <w:szCs w:val="36"/>
        </w:rPr>
        <w:br/>
      </w:r>
      <w:r w:rsidRPr="00896173">
        <w:rPr>
          <w:rFonts w:ascii="Arial" w:eastAsia="Times New Roman" w:hAnsi="Arial" w:cs="Arial"/>
          <w:color w:val="auto"/>
          <w:sz w:val="28"/>
          <w:szCs w:val="28"/>
        </w:rPr>
        <w:t>Veranderingen in of aan de woning die u zelf heeft</w:t>
      </w:r>
      <w:r>
        <w:rPr>
          <w:rFonts w:ascii="Arial" w:eastAsia="Times New Roman" w:hAnsi="Arial" w:cs="Arial"/>
          <w:color w:val="auto"/>
          <w:sz w:val="28"/>
          <w:szCs w:val="28"/>
        </w:rPr>
        <w:t xml:space="preserve"> </w:t>
      </w:r>
      <w:r w:rsidRPr="00896173">
        <w:rPr>
          <w:rFonts w:ascii="Arial" w:eastAsia="Times New Roman" w:hAnsi="Arial" w:cs="Arial"/>
          <w:color w:val="auto"/>
          <w:sz w:val="28"/>
          <w:szCs w:val="28"/>
        </w:rPr>
        <w:t>aangebracht, worden niet door Woningbouwvereniging Oostzaanse Volkshuisvesting onderhouden of gerepareerd, ook niet indien WOV voor deze verandering</w:t>
      </w:r>
      <w:r>
        <w:rPr>
          <w:rFonts w:ascii="Arial" w:eastAsia="Times New Roman" w:hAnsi="Arial" w:cs="Arial"/>
          <w:color w:val="auto"/>
          <w:sz w:val="28"/>
          <w:szCs w:val="28"/>
        </w:rPr>
        <w:t xml:space="preserve"> </w:t>
      </w:r>
      <w:r w:rsidRPr="00896173">
        <w:rPr>
          <w:rFonts w:ascii="Arial" w:eastAsia="Times New Roman" w:hAnsi="Arial" w:cs="Arial"/>
          <w:color w:val="auto"/>
          <w:sz w:val="28"/>
          <w:szCs w:val="28"/>
        </w:rPr>
        <w:t xml:space="preserve">toestemming heeft gegeven; </w:t>
      </w:r>
    </w:p>
    <w:p w14:paraId="4E84C818" w14:textId="56FD2858" w:rsidR="00896173" w:rsidRDefault="00896173" w:rsidP="00896173">
      <w:pPr>
        <w:spacing w:after="0" w:line="240" w:lineRule="auto"/>
        <w:ind w:left="0" w:firstLine="0"/>
        <w:jc w:val="left"/>
        <w:rPr>
          <w:rFonts w:ascii="Arial" w:eastAsia="Times New Roman" w:hAnsi="Arial" w:cs="Arial"/>
          <w:color w:val="auto"/>
          <w:sz w:val="28"/>
          <w:szCs w:val="28"/>
        </w:rPr>
      </w:pPr>
    </w:p>
    <w:p w14:paraId="2297C4A3" w14:textId="4E32AEDA" w:rsidR="00316E0B" w:rsidRDefault="00896173" w:rsidP="00C846E6">
      <w:pPr>
        <w:spacing w:after="0" w:line="240" w:lineRule="auto"/>
        <w:ind w:left="0" w:firstLine="0"/>
        <w:jc w:val="left"/>
        <w:rPr>
          <w:rFonts w:ascii="Arial" w:eastAsia="Times New Roman" w:hAnsi="Arial" w:cs="Arial"/>
          <w:i/>
          <w:color w:val="auto"/>
          <w:sz w:val="28"/>
          <w:szCs w:val="28"/>
        </w:rPr>
      </w:pPr>
      <w:r>
        <w:rPr>
          <w:rFonts w:ascii="Arial" w:eastAsia="Times New Roman" w:hAnsi="Arial" w:cs="Arial"/>
          <w:i/>
          <w:color w:val="auto"/>
          <w:sz w:val="28"/>
          <w:szCs w:val="28"/>
        </w:rPr>
        <w:t xml:space="preserve">Een nieuwe Keller keuken moet je echter </w:t>
      </w:r>
      <w:r w:rsidR="00316E0B">
        <w:rPr>
          <w:rFonts w:ascii="Arial" w:eastAsia="Times New Roman" w:hAnsi="Arial" w:cs="Arial"/>
          <w:i/>
          <w:color w:val="auto"/>
          <w:sz w:val="28"/>
          <w:szCs w:val="28"/>
        </w:rPr>
        <w:t>afrekenen met</w:t>
      </w:r>
      <w:r>
        <w:rPr>
          <w:rFonts w:ascii="Arial" w:eastAsia="Times New Roman" w:hAnsi="Arial" w:cs="Arial"/>
          <w:i/>
          <w:color w:val="auto"/>
          <w:sz w:val="28"/>
          <w:szCs w:val="28"/>
        </w:rPr>
        <w:t xml:space="preserve"> de WOV, wordt zij daar dan niet automatisch </w:t>
      </w:r>
      <w:r w:rsidR="00316E0B">
        <w:rPr>
          <w:rFonts w:ascii="Arial" w:eastAsia="Times New Roman" w:hAnsi="Arial" w:cs="Arial"/>
          <w:i/>
          <w:color w:val="auto"/>
          <w:sz w:val="28"/>
          <w:szCs w:val="28"/>
        </w:rPr>
        <w:t xml:space="preserve">leverancier en </w:t>
      </w:r>
      <w:r>
        <w:rPr>
          <w:rFonts w:ascii="Arial" w:eastAsia="Times New Roman" w:hAnsi="Arial" w:cs="Arial"/>
          <w:i/>
          <w:color w:val="auto"/>
          <w:sz w:val="28"/>
          <w:szCs w:val="28"/>
        </w:rPr>
        <w:t>eigenaar van en</w:t>
      </w:r>
      <w:r w:rsidR="00316E0B">
        <w:rPr>
          <w:rFonts w:ascii="Arial" w:eastAsia="Times New Roman" w:hAnsi="Arial" w:cs="Arial"/>
          <w:i/>
          <w:color w:val="auto"/>
          <w:sz w:val="28"/>
          <w:szCs w:val="28"/>
        </w:rPr>
        <w:t xml:space="preserve"> aansprakelijk voor garantie alsmede</w:t>
      </w:r>
      <w:r>
        <w:rPr>
          <w:rFonts w:ascii="Arial" w:eastAsia="Times New Roman" w:hAnsi="Arial" w:cs="Arial"/>
          <w:i/>
          <w:color w:val="auto"/>
          <w:sz w:val="28"/>
          <w:szCs w:val="28"/>
        </w:rPr>
        <w:t xml:space="preserve"> onderhoudsplichtig?</w:t>
      </w:r>
      <w:r w:rsidR="00316E0B">
        <w:rPr>
          <w:rFonts w:ascii="Arial" w:eastAsia="Times New Roman" w:hAnsi="Arial" w:cs="Arial"/>
          <w:i/>
          <w:color w:val="auto"/>
          <w:sz w:val="28"/>
          <w:szCs w:val="28"/>
        </w:rPr>
        <w:br w:type="page"/>
      </w:r>
    </w:p>
    <w:p w14:paraId="722F9CFE" w14:textId="77777777" w:rsidR="00A648FE" w:rsidRDefault="00A648FE" w:rsidP="00A648FE">
      <w:pPr>
        <w:jc w:val="left"/>
      </w:pPr>
      <w:r>
        <w:rPr>
          <w:noProof/>
        </w:rPr>
        <w:lastRenderedPageBreak/>
        <mc:AlternateContent>
          <mc:Choice Requires="wps">
            <w:drawing>
              <wp:anchor distT="45720" distB="45720" distL="114300" distR="114300" simplePos="0" relativeHeight="251667456" behindDoc="0" locked="0" layoutInCell="1" allowOverlap="1" wp14:anchorId="2F9358F5" wp14:editId="42C87822">
                <wp:simplePos x="0" y="0"/>
                <wp:positionH relativeFrom="column">
                  <wp:posOffset>-119380</wp:posOffset>
                </wp:positionH>
                <wp:positionV relativeFrom="paragraph">
                  <wp:posOffset>0</wp:posOffset>
                </wp:positionV>
                <wp:extent cx="6062345" cy="1404620"/>
                <wp:effectExtent l="0" t="0" r="14605" b="20320"/>
                <wp:wrapSquare wrapText="bothSides"/>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404620"/>
                        </a:xfrm>
                        <a:prstGeom prst="rect">
                          <a:avLst/>
                        </a:prstGeom>
                        <a:solidFill>
                          <a:srgbClr val="FFFFFF"/>
                        </a:solidFill>
                        <a:ln w="9525">
                          <a:solidFill>
                            <a:srgbClr val="000000"/>
                          </a:solidFill>
                          <a:miter lim="800000"/>
                          <a:headEnd/>
                          <a:tailEnd/>
                        </a:ln>
                      </wps:spPr>
                      <wps:txbx>
                        <w:txbxContent>
                          <w:p w14:paraId="79219080" w14:textId="77777777" w:rsidR="00A648FE" w:rsidRPr="004404F6" w:rsidRDefault="00A648FE" w:rsidP="00A648FE">
                            <w:pPr>
                              <w:rPr>
                                <w:b/>
                              </w:rPr>
                            </w:pPr>
                            <w:r w:rsidRPr="004404F6">
                              <w:rPr>
                                <w:b/>
                                <w:sz w:val="40"/>
                                <w:szCs w:val="40"/>
                              </w:rPr>
                              <w:t>Huurreglement</w:t>
                            </w:r>
                            <w:r w:rsidRPr="004404F6">
                              <w:rPr>
                                <w:b/>
                              </w:rPr>
                              <w:t xml:space="preserve"> </w:t>
                            </w:r>
                            <w:r w:rsidRPr="004404F6">
                              <w:rPr>
                                <w:b/>
                              </w:rPr>
                              <w:br/>
                            </w:r>
                            <w:r w:rsidRPr="004404F6">
                              <w:rPr>
                                <w:b/>
                                <w:sz w:val="28"/>
                                <w:szCs w:val="28"/>
                              </w:rPr>
                              <w:t>Voorbereiding voor 8 oktober overleg AR en HVO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9358F5" id="_x0000_s1032" type="#_x0000_t202" style="position:absolute;left:0;text-align:left;margin-left:-9.4pt;margin-top:0;width:477.3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">
                <v:textbox style="mso-fit-shape-to-text:t">
                  <w:txbxContent>
                    <w:p w14:paraId="79219080" w14:textId="77777777" w:rsidR="00A648FE" w:rsidRPr="004404F6" w:rsidRDefault="00A648FE" w:rsidP="00A648FE">
                      <w:pPr>
                        <w:rPr>
                          <w:b/>
                        </w:rPr>
                      </w:pPr>
                      <w:r w:rsidRPr="004404F6">
                        <w:rPr>
                          <w:b/>
                          <w:sz w:val="40"/>
                          <w:szCs w:val="40"/>
                        </w:rPr>
                        <w:t>Huurreglement</w:t>
                      </w:r>
                      <w:r w:rsidRPr="004404F6">
                        <w:rPr>
                          <w:b/>
                        </w:rPr>
                        <w:t xml:space="preserve"> </w:t>
                      </w:r>
                      <w:r w:rsidRPr="004404F6">
                        <w:rPr>
                          <w:b/>
                        </w:rPr>
                        <w:br/>
                      </w:r>
                      <w:r w:rsidRPr="004404F6">
                        <w:rPr>
                          <w:b/>
                          <w:sz w:val="28"/>
                          <w:szCs w:val="28"/>
                        </w:rPr>
                        <w:t>Voorbereiding voor 8 oktober overleg AR en HVO</w:t>
                      </w:r>
                    </w:p>
                  </w:txbxContent>
                </v:textbox>
                <w10:wrap type="square"/>
              </v:shape>
            </w:pict>
          </mc:Fallback>
        </mc:AlternateContent>
      </w:r>
      <w:r>
        <w:br/>
      </w:r>
      <w:r w:rsidRPr="00531930">
        <w:rPr>
          <w:rFonts w:asciiTheme="minorHAnsi" w:hAnsiTheme="minorHAnsi"/>
          <w:sz w:val="28"/>
          <w:szCs w:val="28"/>
        </w:rPr>
        <w:t>WOV</w:t>
      </w:r>
      <w:r>
        <w:rPr>
          <w:rFonts w:asciiTheme="minorHAnsi" w:hAnsiTheme="minorHAnsi"/>
          <w:sz w:val="28"/>
          <w:szCs w:val="28"/>
        </w:rPr>
        <w:t xml:space="preserve"> 2018</w:t>
      </w:r>
      <w:r>
        <w:br/>
      </w:r>
      <w:r>
        <w:br/>
        <w:t>Artikel 8</w:t>
      </w:r>
    </w:p>
    <w:p w14:paraId="27A6B3DC" w14:textId="77777777" w:rsidR="00A648FE" w:rsidRDefault="00A648FE" w:rsidP="00A648FE">
      <w:pPr>
        <w:jc w:val="left"/>
      </w:pPr>
      <w:r>
        <w:t>Huurder is aansprakelijk voor schade die tijdens de huurtijd aan het gehuurde wordt toegebracht, tenzij de schade buiten zijn schuld is ontstaan</w:t>
      </w:r>
    </w:p>
    <w:p w14:paraId="414ED4DD" w14:textId="77777777" w:rsidR="00A648FE" w:rsidRDefault="00A648FE" w:rsidP="00A648FE">
      <w:pPr>
        <w:jc w:val="left"/>
      </w:pPr>
      <w:r>
        <w:t>Het gehuurde wordt, echter uitsluitend voor de toepassing van dit artikel, geacht mede te omvatten de leidingen, kabels en buizen die zich bevinden in de bij het gehuurde behorende grond.</w:t>
      </w:r>
    </w:p>
    <w:p w14:paraId="32C87AA8" w14:textId="11EAA7AF" w:rsidR="00A648FE" w:rsidRDefault="00A648FE" w:rsidP="00A648FE">
      <w:pPr>
        <w:pStyle w:val="Kop1"/>
        <w:numPr>
          <w:ilvl w:val="0"/>
          <w:numId w:val="0"/>
        </w:numPr>
        <w:ind w:left="662"/>
        <w:rPr>
          <w:b w:val="0"/>
          <w:sz w:val="28"/>
          <w:szCs w:val="28"/>
        </w:rPr>
      </w:pPr>
    </w:p>
    <w:p w14:paraId="50163AC0" w14:textId="77777777" w:rsidR="00A648FE" w:rsidRPr="00256374" w:rsidRDefault="00A648FE" w:rsidP="00A648FE">
      <w:pPr>
        <w:spacing w:after="265"/>
        <w:ind w:left="14" w:right="158" w:firstLine="0"/>
        <w:jc w:val="left"/>
        <w:rPr>
          <w:b/>
          <w:sz w:val="28"/>
          <w:szCs w:val="28"/>
        </w:rPr>
        <w:sectPr w:rsidR="00A648FE" w:rsidRPr="00256374" w:rsidSect="008D2D33">
          <w:type w:val="continuous"/>
          <w:pgSz w:w="11906" w:h="16838"/>
          <w:pgMar w:top="1417" w:right="1417" w:bottom="1417" w:left="1417" w:header="708" w:footer="708" w:gutter="0"/>
          <w:cols w:space="708"/>
          <w:docGrid w:linePitch="360"/>
        </w:sectPr>
      </w:pPr>
    </w:p>
    <w:p w14:paraId="7FD8A8AB" w14:textId="443347D5" w:rsidR="00A648FE" w:rsidRDefault="00A648FE" w:rsidP="00A648FE">
      <w:pPr>
        <w:jc w:val="left"/>
        <w:rPr>
          <w:i/>
          <w:sz w:val="36"/>
          <w:szCs w:val="36"/>
        </w:rPr>
      </w:pPr>
      <w:r>
        <w:rPr>
          <w:i/>
          <w:sz w:val="36"/>
          <w:szCs w:val="36"/>
        </w:rPr>
        <w:t>Dit artikel heb ik in de versie 2018 niet meer teruggevonden</w:t>
      </w:r>
    </w:p>
    <w:p w14:paraId="7E579430" w14:textId="00DCDF2A" w:rsidR="00A648FE" w:rsidRDefault="00A648FE" w:rsidP="00A648FE">
      <w:pPr>
        <w:jc w:val="left"/>
        <w:rPr>
          <w:i/>
          <w:sz w:val="36"/>
          <w:szCs w:val="36"/>
        </w:rPr>
      </w:pPr>
    </w:p>
    <w:p w14:paraId="346A0D20" w14:textId="6386474F" w:rsidR="00A648FE" w:rsidRDefault="00A648FE">
      <w:pPr>
        <w:spacing w:after="160" w:line="259" w:lineRule="auto"/>
        <w:ind w:left="0" w:firstLine="0"/>
        <w:jc w:val="left"/>
        <w:rPr>
          <w:sz w:val="36"/>
          <w:szCs w:val="36"/>
        </w:rPr>
      </w:pPr>
      <w:r>
        <w:rPr>
          <w:sz w:val="36"/>
          <w:szCs w:val="36"/>
        </w:rPr>
        <w:br w:type="page"/>
      </w:r>
    </w:p>
    <w:p w14:paraId="45F3A07B" w14:textId="13207B12" w:rsidR="00A648FE" w:rsidRDefault="00A648FE" w:rsidP="00A648FE">
      <w:pPr>
        <w:pStyle w:val="Kop1"/>
        <w:numPr>
          <w:ilvl w:val="0"/>
          <w:numId w:val="0"/>
        </w:numPr>
        <w:ind w:left="662"/>
      </w:pPr>
      <w:r>
        <w:rPr>
          <w:noProof/>
        </w:rPr>
        <w:lastRenderedPageBreak/>
        <mc:AlternateContent>
          <mc:Choice Requires="wps">
            <w:drawing>
              <wp:anchor distT="45720" distB="45720" distL="114300" distR="114300" simplePos="0" relativeHeight="251669504" behindDoc="0" locked="0" layoutInCell="1" allowOverlap="1" wp14:anchorId="58CA466C" wp14:editId="62FC8C80">
                <wp:simplePos x="0" y="0"/>
                <wp:positionH relativeFrom="column">
                  <wp:posOffset>-119380</wp:posOffset>
                </wp:positionH>
                <wp:positionV relativeFrom="paragraph">
                  <wp:posOffset>0</wp:posOffset>
                </wp:positionV>
                <wp:extent cx="6062345" cy="1404620"/>
                <wp:effectExtent l="0" t="0" r="14605" b="20320"/>
                <wp:wrapSquare wrapText="bothSides"/>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404620"/>
                        </a:xfrm>
                        <a:prstGeom prst="rect">
                          <a:avLst/>
                        </a:prstGeom>
                        <a:solidFill>
                          <a:srgbClr val="FFFFFF"/>
                        </a:solidFill>
                        <a:ln w="9525">
                          <a:solidFill>
                            <a:srgbClr val="000000"/>
                          </a:solidFill>
                          <a:miter lim="800000"/>
                          <a:headEnd/>
                          <a:tailEnd/>
                        </a:ln>
                      </wps:spPr>
                      <wps:txbx>
                        <w:txbxContent>
                          <w:p w14:paraId="611C15DA" w14:textId="77777777" w:rsidR="00A648FE" w:rsidRPr="004404F6" w:rsidRDefault="00A648FE" w:rsidP="00A648FE">
                            <w:pPr>
                              <w:rPr>
                                <w:b/>
                              </w:rPr>
                            </w:pPr>
                            <w:r w:rsidRPr="004404F6">
                              <w:rPr>
                                <w:b/>
                                <w:sz w:val="40"/>
                                <w:szCs w:val="40"/>
                              </w:rPr>
                              <w:t>Huurreglement</w:t>
                            </w:r>
                            <w:r w:rsidRPr="004404F6">
                              <w:rPr>
                                <w:b/>
                              </w:rPr>
                              <w:t xml:space="preserve"> </w:t>
                            </w:r>
                            <w:r w:rsidRPr="004404F6">
                              <w:rPr>
                                <w:b/>
                              </w:rPr>
                              <w:br/>
                            </w:r>
                            <w:r w:rsidRPr="004404F6">
                              <w:rPr>
                                <w:b/>
                                <w:sz w:val="28"/>
                                <w:szCs w:val="28"/>
                              </w:rPr>
                              <w:t>Voorbereiding voor 8 oktober overleg AR en HVO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CA466C" id="_x0000_s1033" type="#_x0000_t202" style="position:absolute;left:0;text-align:left;margin-left:-9.4pt;margin-top:0;width:477.3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">
                <v:textbox style="mso-fit-shape-to-text:t">
                  <w:txbxContent>
                    <w:p w14:paraId="611C15DA" w14:textId="77777777" w:rsidR="00A648FE" w:rsidRPr="004404F6" w:rsidRDefault="00A648FE" w:rsidP="00A648FE">
                      <w:pPr>
                        <w:rPr>
                          <w:b/>
                        </w:rPr>
                      </w:pPr>
                      <w:r w:rsidRPr="004404F6">
                        <w:rPr>
                          <w:b/>
                          <w:sz w:val="40"/>
                          <w:szCs w:val="40"/>
                        </w:rPr>
                        <w:t>Huurreglement</w:t>
                      </w:r>
                      <w:r w:rsidRPr="004404F6">
                        <w:rPr>
                          <w:b/>
                        </w:rPr>
                        <w:t xml:space="preserve"> </w:t>
                      </w:r>
                      <w:r w:rsidRPr="004404F6">
                        <w:rPr>
                          <w:b/>
                        </w:rPr>
                        <w:br/>
                      </w:r>
                      <w:r w:rsidRPr="004404F6">
                        <w:rPr>
                          <w:b/>
                          <w:sz w:val="28"/>
                          <w:szCs w:val="28"/>
                        </w:rPr>
                        <w:t>Voorbereiding voor 8 oktober overleg AR en HVO</w:t>
                      </w:r>
                    </w:p>
                  </w:txbxContent>
                </v:textbox>
                <w10:wrap type="square"/>
              </v:shape>
            </w:pict>
          </mc:Fallback>
        </mc:AlternateContent>
      </w:r>
      <w:r>
        <w:br/>
      </w:r>
      <w:r w:rsidRPr="00531930">
        <w:rPr>
          <w:rFonts w:asciiTheme="minorHAnsi" w:hAnsiTheme="minorHAnsi"/>
          <w:sz w:val="28"/>
          <w:szCs w:val="28"/>
        </w:rPr>
        <w:t>WOV</w:t>
      </w:r>
      <w:r>
        <w:rPr>
          <w:rFonts w:asciiTheme="minorHAnsi" w:hAnsiTheme="minorHAnsi"/>
          <w:sz w:val="28"/>
          <w:szCs w:val="28"/>
        </w:rPr>
        <w:t xml:space="preserve"> 2018</w:t>
      </w:r>
      <w:r>
        <w:br/>
      </w:r>
      <w:r>
        <w:br/>
        <w:t>Veranderingen aan het gehuurde staat nu onder Artikel 7</w:t>
      </w:r>
      <w:r>
        <w:rPr>
          <w:u w:val="none"/>
        </w:rPr>
        <w:t xml:space="preserve"> </w:t>
      </w:r>
    </w:p>
    <w:p w14:paraId="2E6060CE" w14:textId="601E0F52" w:rsidR="00A648FE" w:rsidRDefault="00A648FE" w:rsidP="00A648FE">
      <w:pPr>
        <w:ind w:left="657" w:right="261"/>
        <w:jc w:val="left"/>
      </w:pPr>
      <w:r>
        <w:t xml:space="preserve">7.1 Het is de huurder zonder voorafgaande schriftelijke toestemming van WOV niet toegestaan veranderingen aan het gehuurde aan te brengen.  </w:t>
      </w:r>
    </w:p>
    <w:p w14:paraId="186ECD6D" w14:textId="77777777" w:rsidR="00A648FE" w:rsidRDefault="00A648FE" w:rsidP="00A648FE">
      <w:pPr>
        <w:ind w:left="657" w:right="261"/>
        <w:jc w:val="left"/>
      </w:pPr>
      <w:r>
        <w:t xml:space="preserve">7.2 Het beleid van WOV ten aanzien van veranderingen waarvoor toestemming kan worden verkregen, volgt uit het toepasselijke schriftelijke Z.A.V. Beleid. </w:t>
      </w:r>
    </w:p>
    <w:p w14:paraId="363AA6B8" w14:textId="77777777" w:rsidR="00A648FE" w:rsidRPr="00A648FE" w:rsidRDefault="00A648FE" w:rsidP="00A648FE">
      <w:pPr>
        <w:ind w:left="657" w:right="261"/>
        <w:jc w:val="left"/>
        <w:rPr>
          <w:color w:val="auto"/>
        </w:rPr>
      </w:pPr>
      <w:r w:rsidRPr="00EC2615">
        <w:rPr>
          <w:color w:val="auto"/>
          <w:highlight w:val="yellow"/>
        </w:rPr>
        <w:t>WE ZULLEN DAT IN EEN APART KADER VERGELIJKEN</w:t>
      </w:r>
    </w:p>
    <w:p w14:paraId="105BB305" w14:textId="135F9319" w:rsidR="00A648FE" w:rsidRPr="00A648FE" w:rsidRDefault="00A648FE" w:rsidP="00A648FE">
      <w:pPr>
        <w:ind w:left="657" w:right="261"/>
        <w:jc w:val="left"/>
        <w:rPr>
          <w:color w:val="auto"/>
        </w:rPr>
      </w:pPr>
      <w:r w:rsidRPr="00A648FE">
        <w:rPr>
          <w:color w:val="auto"/>
        </w:rPr>
        <w:t xml:space="preserve">7.3 Veranderingen aan de buitenzijde van het gehuurde, zoals aanbouwen, schuren, garages, bergingen, tuinhuisjes, dierenverblijven en dergelijke </w:t>
      </w:r>
      <w:r w:rsidRPr="00DD0279">
        <w:rPr>
          <w:color w:val="auto"/>
          <w:highlight w:val="yellow"/>
        </w:rPr>
        <w:t>zijn niet toegestaan</w:t>
      </w:r>
      <w:r w:rsidRPr="00A648FE">
        <w:rPr>
          <w:color w:val="auto"/>
        </w:rPr>
        <w:t xml:space="preserve"> en daarvoor kan dan ook geen toestemming worden verkregen. </w:t>
      </w:r>
    </w:p>
    <w:p w14:paraId="28EF70C7" w14:textId="77777777" w:rsidR="00A648FE" w:rsidRPr="00A648FE" w:rsidRDefault="00A648FE" w:rsidP="00A648FE">
      <w:pPr>
        <w:ind w:left="657" w:right="261"/>
        <w:jc w:val="left"/>
        <w:rPr>
          <w:color w:val="auto"/>
        </w:rPr>
      </w:pPr>
      <w:r w:rsidRPr="00A648FE">
        <w:rPr>
          <w:color w:val="auto"/>
        </w:rPr>
        <w:t xml:space="preserve">7.4 Vanwege </w:t>
      </w:r>
      <w:r w:rsidRPr="00DD0279">
        <w:rPr>
          <w:color w:val="auto"/>
          <w:highlight w:val="yellow"/>
        </w:rPr>
        <w:t>esthetische</w:t>
      </w:r>
      <w:r w:rsidRPr="00A648FE">
        <w:rPr>
          <w:color w:val="auto"/>
        </w:rPr>
        <w:t xml:space="preserve"> overwegingen is het plaatsen van schotelantennes niet toegestaan en daarvoor kan dan ook geen toestemming worden verkregen. </w:t>
      </w:r>
    </w:p>
    <w:p w14:paraId="55F129B2" w14:textId="77777777" w:rsidR="00EC2615" w:rsidRPr="00EC2615" w:rsidRDefault="00A648FE" w:rsidP="00EC2615">
      <w:pPr>
        <w:ind w:left="657" w:right="261"/>
        <w:jc w:val="left"/>
        <w:rPr>
          <w:color w:val="auto"/>
        </w:rPr>
      </w:pPr>
      <w:r w:rsidRPr="00EC2615">
        <w:rPr>
          <w:color w:val="auto"/>
        </w:rPr>
        <w:t xml:space="preserve"> </w:t>
      </w:r>
      <w:r w:rsidR="00EC2615" w:rsidRPr="00EC2615">
        <w:rPr>
          <w:color w:val="auto"/>
        </w:rPr>
        <w:t xml:space="preserve">7.5 Voor het verwijderen van bomen is voorafgaande schriftelijke toestemming van WOV vereist. </w:t>
      </w:r>
    </w:p>
    <w:p w14:paraId="4FE7EAF2" w14:textId="3E53AF3D" w:rsidR="00EC2615" w:rsidRPr="00EC2615" w:rsidRDefault="00EC2615" w:rsidP="00EC2615">
      <w:pPr>
        <w:ind w:left="657" w:right="261"/>
        <w:jc w:val="left"/>
        <w:rPr>
          <w:color w:val="auto"/>
        </w:rPr>
      </w:pPr>
      <w:r w:rsidRPr="00EC2615">
        <w:rPr>
          <w:color w:val="auto"/>
        </w:rPr>
        <w:t xml:space="preserve">7.6 Het is de huurder </w:t>
      </w:r>
      <w:r w:rsidRPr="00DD0279">
        <w:rPr>
          <w:color w:val="auto"/>
          <w:highlight w:val="yellow"/>
        </w:rPr>
        <w:t>niet toegestaan 30%</w:t>
      </w:r>
      <w:r w:rsidRPr="00EC2615">
        <w:rPr>
          <w:color w:val="auto"/>
        </w:rPr>
        <w:t xml:space="preserve"> of een groter gedeelte van de tuin te verharden. </w:t>
      </w:r>
    </w:p>
    <w:p w14:paraId="3BB53AA9" w14:textId="2B424F34" w:rsidR="00A648FE" w:rsidRDefault="00EC2615" w:rsidP="00EC2615">
      <w:pPr>
        <w:ind w:left="657" w:right="261"/>
        <w:jc w:val="left"/>
      </w:pPr>
      <w:r>
        <w:t xml:space="preserve">7.7 Wijzigingen die zonder voorafgaande schriftelijke toestemming van WOV worden aangebracht, dient de huurder </w:t>
      </w:r>
      <w:r w:rsidRPr="00DD0279">
        <w:rPr>
          <w:highlight w:val="yellow"/>
        </w:rPr>
        <w:t>op eerste aanzegging</w:t>
      </w:r>
      <w:r>
        <w:t xml:space="preserve"> van WOV onmiddellijk ongedaan te maken.</w:t>
      </w:r>
    </w:p>
    <w:p w14:paraId="32984BAC" w14:textId="77777777" w:rsidR="00A648FE" w:rsidRDefault="00A648FE" w:rsidP="00A648FE">
      <w:pPr>
        <w:tabs>
          <w:tab w:val="center" w:pos="4272"/>
        </w:tabs>
        <w:spacing w:after="104" w:line="259" w:lineRule="auto"/>
        <w:ind w:left="-15" w:firstLine="0"/>
        <w:jc w:val="left"/>
        <w:rPr>
          <w:b/>
          <w:sz w:val="28"/>
          <w:szCs w:val="28"/>
        </w:rPr>
      </w:pPr>
      <w:r>
        <w:rPr>
          <w:b/>
          <w:sz w:val="28"/>
          <w:szCs w:val="28"/>
        </w:rPr>
        <w:t>Eerder</w:t>
      </w:r>
    </w:p>
    <w:p w14:paraId="5535106B" w14:textId="6BB69250" w:rsidR="00A648FE" w:rsidRDefault="00A648FE" w:rsidP="00A648FE">
      <w:pPr>
        <w:pStyle w:val="Kop1"/>
        <w:numPr>
          <w:ilvl w:val="0"/>
          <w:numId w:val="0"/>
        </w:numPr>
        <w:ind w:left="662"/>
      </w:pPr>
      <w:r>
        <w:t>Veranderingen aan het gehuurde was Artikel 9</w:t>
      </w:r>
    </w:p>
    <w:p w14:paraId="6FC3AAC4" w14:textId="77777777" w:rsidR="00A648FE" w:rsidRDefault="00A648FE" w:rsidP="00A648FE">
      <w:pPr>
        <w:jc w:val="left"/>
      </w:pPr>
      <w:r>
        <w:t>1. Indien huurder aan het gehuurde veranderingen wil aanbrengen zal hij daarvoor toestemming van verhuurder vragen. Onder aanbrengen van veranderingen wordt in dit verband niet alleen verstaan aan-, bij- of verbouwen en wegbreken, maar ook aanbrengen van zonweringen, luiken e.d. en het plaatsen van antennes op of aan het gehuurde.</w:t>
      </w:r>
    </w:p>
    <w:p w14:paraId="57817AA9" w14:textId="2F262591" w:rsidR="00A648FE" w:rsidRPr="00EC2615" w:rsidRDefault="00A648FE" w:rsidP="00EC2615">
      <w:pPr>
        <w:jc w:val="left"/>
      </w:pPr>
      <w:r>
        <w:t>2.</w:t>
      </w:r>
      <w:r>
        <w:tab/>
      </w:r>
      <w:r w:rsidRPr="00EC2615">
        <w:t xml:space="preserve">Verhuurder zal de in het vorige lid </w:t>
      </w:r>
      <w:r w:rsidRPr="00EC2615">
        <w:rPr>
          <w:highlight w:val="yellow"/>
        </w:rPr>
        <w:t>bedoelde toestemming slechts weigeren te verlenen</w:t>
      </w:r>
      <w:r w:rsidRPr="00EC2615">
        <w:t xml:space="preserve"> indien de voorgenomen verandering — blijvende schade aan het verhuurde kan toebrengen</w:t>
      </w:r>
      <w:r w:rsidR="00DD0279">
        <w:t xml:space="preserve"> </w:t>
      </w:r>
      <w:r w:rsidRPr="00EC2615">
        <w:t>—de verhuurbaarheid in gevaar kan brengen</w:t>
      </w:r>
      <w:r w:rsidR="00DD0279">
        <w:t xml:space="preserve"> </w:t>
      </w:r>
      <w:r w:rsidRPr="00EC2615">
        <w:t>—in strijd is met enig wettelijk voorschrift, waaronder te begrijpen</w:t>
      </w:r>
      <w:r w:rsidR="00DD0279">
        <w:t xml:space="preserve"> </w:t>
      </w:r>
      <w:r w:rsidRPr="00EC2615">
        <w:t>— ieder voorschrift van een ter zake bevoegde instantie of instelling  ernstige hinder of overlast voor derden kan veroorzaken.</w:t>
      </w:r>
    </w:p>
    <w:p w14:paraId="631A4BCC" w14:textId="77777777" w:rsidR="00EC2615" w:rsidRDefault="00EC2615" w:rsidP="00EC2615">
      <w:pPr>
        <w:jc w:val="left"/>
      </w:pPr>
      <w:r>
        <w:t>3.</w:t>
      </w:r>
      <w:r>
        <w:tab/>
        <w:t xml:space="preserve">Verhuurder kan aan een te verlenen toestemming voorwaarden verbinden met betrekking tot te gebruiken materialen, de wijze van uitvoering, onderhoud, brand-, storm- en </w:t>
      </w:r>
      <w:proofErr w:type="spellStart"/>
      <w:r>
        <w:t>w.a.</w:t>
      </w:r>
      <w:proofErr w:type="spellEnd"/>
      <w:r>
        <w:t>-verzekering, belasting en retributies, aansprakelijkheden, de oplevering bij het einde van de huur enz.</w:t>
      </w:r>
    </w:p>
    <w:p w14:paraId="02DAAD46" w14:textId="77777777" w:rsidR="00EC2615" w:rsidRDefault="00EC2615" w:rsidP="00EC2615">
      <w:pPr>
        <w:jc w:val="left"/>
      </w:pPr>
      <w:r>
        <w:t>4.</w:t>
      </w:r>
      <w:r>
        <w:tab/>
        <w:t xml:space="preserve">Veranderingen die huurder zonder voorafgaande schriftelijke toestemming van verhuurder heeft aangebracht zullen </w:t>
      </w:r>
      <w:r w:rsidRPr="00DD0279">
        <w:t>op eerste aanzegging</w:t>
      </w:r>
      <w:r>
        <w:t xml:space="preserve"> van verhuurder door huurder ongedaan worden gemaakt.</w:t>
      </w:r>
    </w:p>
    <w:p w14:paraId="1D4B8A8D" w14:textId="77777777" w:rsidR="00A648FE" w:rsidRPr="00256374" w:rsidRDefault="00A648FE" w:rsidP="00A648FE">
      <w:pPr>
        <w:spacing w:after="265"/>
        <w:ind w:left="14" w:right="158" w:firstLine="0"/>
        <w:jc w:val="left"/>
        <w:rPr>
          <w:b/>
          <w:sz w:val="28"/>
          <w:szCs w:val="28"/>
        </w:rPr>
        <w:sectPr w:rsidR="00A648FE" w:rsidRPr="00256374" w:rsidSect="008D2D33">
          <w:type w:val="continuous"/>
          <w:pgSz w:w="11906" w:h="16838"/>
          <w:pgMar w:top="1417" w:right="1417" w:bottom="1417" w:left="1417" w:header="708" w:footer="708" w:gutter="0"/>
          <w:cols w:space="708"/>
          <w:docGrid w:linePitch="360"/>
        </w:sectPr>
      </w:pPr>
    </w:p>
    <w:p w14:paraId="2CA52FB8" w14:textId="3601CEE7" w:rsidR="00EC2615" w:rsidRDefault="00A648FE" w:rsidP="00A648FE">
      <w:pPr>
        <w:jc w:val="left"/>
        <w:rPr>
          <w:i/>
          <w:sz w:val="36"/>
          <w:szCs w:val="36"/>
        </w:rPr>
      </w:pPr>
      <w:r>
        <w:rPr>
          <w:i/>
          <w:sz w:val="36"/>
          <w:szCs w:val="36"/>
        </w:rPr>
        <w:t>Hier gaat de WOV in 2018 volkomen voorbij aan de redelijkheid van de “oude”, maar</w:t>
      </w:r>
      <w:r w:rsidR="00EC2615">
        <w:rPr>
          <w:i/>
          <w:sz w:val="36"/>
          <w:szCs w:val="36"/>
        </w:rPr>
        <w:t xml:space="preserve"> verder</w:t>
      </w:r>
      <w:r>
        <w:rPr>
          <w:i/>
          <w:sz w:val="36"/>
          <w:szCs w:val="36"/>
        </w:rPr>
        <w:t xml:space="preserve"> volstrekt normale normen voor afwijzing, zoals die bij </w:t>
      </w:r>
      <w:r w:rsidR="00EC2615">
        <w:rPr>
          <w:i/>
          <w:sz w:val="36"/>
          <w:szCs w:val="36"/>
        </w:rPr>
        <w:t xml:space="preserve">ook </w:t>
      </w:r>
      <w:r>
        <w:rPr>
          <w:i/>
          <w:sz w:val="36"/>
          <w:szCs w:val="36"/>
        </w:rPr>
        <w:t xml:space="preserve">vele andere </w:t>
      </w:r>
      <w:r w:rsidR="00EC2615">
        <w:rPr>
          <w:i/>
          <w:sz w:val="36"/>
          <w:szCs w:val="36"/>
        </w:rPr>
        <w:t>corporaties worden gehanteerd.</w:t>
      </w:r>
      <w:r>
        <w:rPr>
          <w:i/>
          <w:sz w:val="36"/>
          <w:szCs w:val="36"/>
        </w:rPr>
        <w:t xml:space="preserve">  </w:t>
      </w:r>
      <w:r w:rsidR="00EC2615">
        <w:rPr>
          <w:i/>
          <w:sz w:val="36"/>
          <w:szCs w:val="36"/>
        </w:rPr>
        <w:t>Het “mag niet als” is veranderd in “het mag niet” omdat wij het zeggen, punt.</w:t>
      </w:r>
    </w:p>
    <w:p w14:paraId="316AA05E" w14:textId="3D74D91F" w:rsidR="00DD0279" w:rsidRDefault="00EC2615" w:rsidP="00A648FE">
      <w:pPr>
        <w:jc w:val="left"/>
        <w:rPr>
          <w:i/>
          <w:sz w:val="36"/>
          <w:szCs w:val="36"/>
        </w:rPr>
      </w:pPr>
      <w:r>
        <w:rPr>
          <w:i/>
          <w:sz w:val="36"/>
          <w:szCs w:val="36"/>
        </w:rPr>
        <w:t>De WOV introduceert hier ook het alleenrecht op esthetisch</w:t>
      </w:r>
      <w:r w:rsidR="00DD0279">
        <w:rPr>
          <w:i/>
          <w:sz w:val="36"/>
          <w:szCs w:val="36"/>
        </w:rPr>
        <w:t xml:space="preserve"> en op 30% ?</w:t>
      </w:r>
    </w:p>
    <w:p w14:paraId="72EECBF5" w14:textId="0B7816F9" w:rsidR="00D56D9E" w:rsidRDefault="00DD0279" w:rsidP="00D56D9E">
      <w:pPr>
        <w:pStyle w:val="Kop1"/>
        <w:numPr>
          <w:ilvl w:val="0"/>
          <w:numId w:val="0"/>
        </w:numPr>
        <w:ind w:left="662"/>
      </w:pPr>
      <w:r>
        <w:rPr>
          <w:noProof/>
        </w:rPr>
        <w:lastRenderedPageBreak/>
        <mc:AlternateContent>
          <mc:Choice Requires="wps">
            <w:drawing>
              <wp:anchor distT="45720" distB="45720" distL="114300" distR="114300" simplePos="0" relativeHeight="251672576" behindDoc="0" locked="0" layoutInCell="1" allowOverlap="1" wp14:anchorId="10214AC6" wp14:editId="683E3EEE">
                <wp:simplePos x="0" y="0"/>
                <wp:positionH relativeFrom="column">
                  <wp:posOffset>-119380</wp:posOffset>
                </wp:positionH>
                <wp:positionV relativeFrom="paragraph">
                  <wp:posOffset>0</wp:posOffset>
                </wp:positionV>
                <wp:extent cx="6062345" cy="1404620"/>
                <wp:effectExtent l="0" t="0" r="14605" b="20320"/>
                <wp:wrapSquare wrapText="bothSides"/>
                <wp:docPr id="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404620"/>
                        </a:xfrm>
                        <a:prstGeom prst="rect">
                          <a:avLst/>
                        </a:prstGeom>
                        <a:solidFill>
                          <a:srgbClr val="FFFFFF"/>
                        </a:solidFill>
                        <a:ln w="9525">
                          <a:solidFill>
                            <a:srgbClr val="000000"/>
                          </a:solidFill>
                          <a:miter lim="800000"/>
                          <a:headEnd/>
                          <a:tailEnd/>
                        </a:ln>
                      </wps:spPr>
                      <wps:txbx>
                        <w:txbxContent>
                          <w:p w14:paraId="5CA496EB" w14:textId="77777777" w:rsidR="00DD0279" w:rsidRPr="004404F6" w:rsidRDefault="00DD0279" w:rsidP="00DD0279">
                            <w:pPr>
                              <w:rPr>
                                <w:b/>
                              </w:rPr>
                            </w:pPr>
                            <w:r w:rsidRPr="004404F6">
                              <w:rPr>
                                <w:b/>
                                <w:sz w:val="40"/>
                                <w:szCs w:val="40"/>
                              </w:rPr>
                              <w:t>Huurreglement</w:t>
                            </w:r>
                            <w:r w:rsidRPr="004404F6">
                              <w:rPr>
                                <w:b/>
                              </w:rPr>
                              <w:t xml:space="preserve"> </w:t>
                            </w:r>
                            <w:r w:rsidRPr="004404F6">
                              <w:rPr>
                                <w:b/>
                              </w:rPr>
                              <w:br/>
                            </w:r>
                            <w:r w:rsidRPr="004404F6">
                              <w:rPr>
                                <w:b/>
                                <w:sz w:val="28"/>
                                <w:szCs w:val="28"/>
                              </w:rPr>
                              <w:t>Voorbereiding voor 8 oktober overleg AR en HVO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214AC6" id="_x0000_s1034" type="#_x0000_t202" style="position:absolute;left:0;text-align:left;margin-left:-9.4pt;margin-top:0;width:477.3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">
                <v:textbox style="mso-fit-shape-to-text:t">
                  <w:txbxContent>
                    <w:p w14:paraId="5CA496EB" w14:textId="77777777" w:rsidR="00DD0279" w:rsidRPr="004404F6" w:rsidRDefault="00DD0279" w:rsidP="00DD0279">
                      <w:pPr>
                        <w:rPr>
                          <w:b/>
                        </w:rPr>
                      </w:pPr>
                      <w:r w:rsidRPr="004404F6">
                        <w:rPr>
                          <w:b/>
                          <w:sz w:val="40"/>
                          <w:szCs w:val="40"/>
                        </w:rPr>
                        <w:t>Huurreglement</w:t>
                      </w:r>
                      <w:r w:rsidRPr="004404F6">
                        <w:rPr>
                          <w:b/>
                        </w:rPr>
                        <w:t xml:space="preserve"> </w:t>
                      </w:r>
                      <w:r w:rsidRPr="004404F6">
                        <w:rPr>
                          <w:b/>
                        </w:rPr>
                        <w:br/>
                      </w:r>
                      <w:r w:rsidRPr="004404F6">
                        <w:rPr>
                          <w:b/>
                          <w:sz w:val="28"/>
                          <w:szCs w:val="28"/>
                        </w:rPr>
                        <w:t>Voorbereiding voor 8 oktober overleg AR en HVO</w:t>
                      </w:r>
                    </w:p>
                  </w:txbxContent>
                </v:textbox>
                <w10:wrap type="square"/>
              </v:shape>
            </w:pict>
          </mc:Fallback>
        </mc:AlternateContent>
      </w:r>
      <w:r>
        <w:br/>
      </w:r>
      <w:r w:rsidRPr="00531930">
        <w:rPr>
          <w:rFonts w:asciiTheme="minorHAnsi" w:hAnsiTheme="minorHAnsi"/>
          <w:sz w:val="28"/>
          <w:szCs w:val="28"/>
        </w:rPr>
        <w:t>WOV</w:t>
      </w:r>
      <w:r>
        <w:rPr>
          <w:rFonts w:asciiTheme="minorHAnsi" w:hAnsiTheme="minorHAnsi"/>
          <w:sz w:val="28"/>
          <w:szCs w:val="28"/>
        </w:rPr>
        <w:t xml:space="preserve"> 2018</w:t>
      </w:r>
      <w:r>
        <w:br/>
      </w:r>
      <w:r>
        <w:br/>
      </w:r>
      <w:r w:rsidR="00D56D9E">
        <w:t>Inspectie van het gehuurde en gedogen werkzaamheden</w:t>
      </w:r>
      <w:r w:rsidR="00D56D9E">
        <w:rPr>
          <w:u w:val="none"/>
        </w:rPr>
        <w:t xml:space="preserve"> Artikel 8</w:t>
      </w:r>
    </w:p>
    <w:p w14:paraId="4E136413" w14:textId="77777777" w:rsidR="00D56D9E" w:rsidRDefault="00D56D9E" w:rsidP="00D56D9E">
      <w:pPr>
        <w:ind w:left="657" w:right="261"/>
        <w:jc w:val="left"/>
      </w:pPr>
    </w:p>
    <w:p w14:paraId="58F3004C" w14:textId="77777777" w:rsidR="00D56D9E" w:rsidRDefault="00D56D9E" w:rsidP="00D56D9E">
      <w:pPr>
        <w:ind w:left="657" w:right="261"/>
        <w:jc w:val="left"/>
      </w:pPr>
      <w:r>
        <w:t xml:space="preserve">8.1 De huurder verleent medewerkers van WOV toegang tot het gehuurde als dat noodzakelijk is in verband met het inspecteren van het gehuurde.  </w:t>
      </w:r>
    </w:p>
    <w:p w14:paraId="7D5F43D0" w14:textId="77777777" w:rsidR="00D56D9E" w:rsidRDefault="00D56D9E" w:rsidP="00D56D9E">
      <w:pPr>
        <w:ind w:left="662" w:right="261" w:firstLine="0"/>
        <w:jc w:val="left"/>
      </w:pPr>
      <w:r>
        <w:t xml:space="preserve">De medewerkers van WOV dienen zich desgevraagd te legitimeren. WOV kan het gehuurde inspecteren als dat noodzakelijk is in verband met onderhoud en/of herstel van het gehuurde of het controleren van de nakoming van de verplichtingen van de huurder. </w:t>
      </w:r>
    </w:p>
    <w:p w14:paraId="4AB98B75" w14:textId="77777777" w:rsidR="00D56D9E" w:rsidRDefault="00D56D9E" w:rsidP="00D56D9E">
      <w:pPr>
        <w:ind w:left="657" w:right="261"/>
        <w:jc w:val="left"/>
      </w:pPr>
      <w:r>
        <w:t xml:space="preserve">8.2 De huurder gedoogt door WOV uit te voeren werkzaamheden, die redelijkerwijs niet kunnen wachten tot het einde van de huurovereenkomst. </w:t>
      </w:r>
    </w:p>
    <w:p w14:paraId="37C81CF9" w14:textId="61105EE8" w:rsidR="00DD0279" w:rsidRDefault="00D56D9E" w:rsidP="00DD0279">
      <w:pPr>
        <w:tabs>
          <w:tab w:val="center" w:pos="4272"/>
        </w:tabs>
        <w:spacing w:after="104" w:line="259" w:lineRule="auto"/>
        <w:ind w:left="-15" w:firstLine="0"/>
        <w:jc w:val="left"/>
        <w:rPr>
          <w:b/>
          <w:sz w:val="28"/>
          <w:szCs w:val="28"/>
        </w:rPr>
      </w:pPr>
      <w:r>
        <w:rPr>
          <w:b/>
          <w:sz w:val="28"/>
          <w:szCs w:val="28"/>
        </w:rPr>
        <w:t>E</w:t>
      </w:r>
      <w:r w:rsidR="00DD0279">
        <w:rPr>
          <w:b/>
          <w:sz w:val="28"/>
          <w:szCs w:val="28"/>
        </w:rPr>
        <w:t>erder</w:t>
      </w:r>
    </w:p>
    <w:p w14:paraId="5125FA83" w14:textId="77777777" w:rsidR="00DD0279" w:rsidRPr="00256374" w:rsidRDefault="00DD0279" w:rsidP="00DD0279">
      <w:pPr>
        <w:spacing w:after="265"/>
        <w:ind w:left="14" w:right="158" w:firstLine="0"/>
        <w:jc w:val="left"/>
        <w:rPr>
          <w:b/>
          <w:sz w:val="28"/>
          <w:szCs w:val="28"/>
        </w:rPr>
        <w:sectPr w:rsidR="00DD0279" w:rsidRPr="00256374" w:rsidSect="008D2D33">
          <w:type w:val="continuous"/>
          <w:pgSz w:w="11906" w:h="16838"/>
          <w:pgMar w:top="1417" w:right="1417" w:bottom="1417" w:left="1417" w:header="708" w:footer="708" w:gutter="0"/>
          <w:cols w:space="708"/>
          <w:docGrid w:linePitch="360"/>
        </w:sectPr>
      </w:pPr>
    </w:p>
    <w:p w14:paraId="5D322AD3" w14:textId="77777777" w:rsidR="00D56D9E" w:rsidRDefault="00D56D9E" w:rsidP="00D56D9E">
      <w:pPr>
        <w:jc w:val="left"/>
      </w:pPr>
    </w:p>
    <w:p w14:paraId="68A1BEFC" w14:textId="77777777" w:rsidR="00D56D9E" w:rsidRPr="00D56D9E" w:rsidRDefault="00D56D9E" w:rsidP="00D56D9E">
      <w:pPr>
        <w:jc w:val="left"/>
        <w:rPr>
          <w:b/>
        </w:rPr>
      </w:pPr>
      <w:r w:rsidRPr="00D56D9E">
        <w:rPr>
          <w:b/>
        </w:rPr>
        <w:t xml:space="preserve">Inspectie van het gehuurde en gedogen werkzaamheden  Artikel 10 </w:t>
      </w:r>
      <w:r w:rsidRPr="00D56D9E">
        <w:rPr>
          <w:b/>
        </w:rPr>
        <w:br/>
      </w:r>
    </w:p>
    <w:p w14:paraId="2028BDB0" w14:textId="77777777" w:rsidR="00D56D9E" w:rsidRDefault="00D56D9E" w:rsidP="00D56D9E">
      <w:pPr>
        <w:jc w:val="left"/>
      </w:pPr>
      <w:r>
        <w:t>1.</w:t>
      </w:r>
      <w:r>
        <w:tab/>
        <w:t>Huurder zal verhuurder op zijn verzoek in de gelegenheid stellen het gehuurde op technische en andere gebreken te controleren.</w:t>
      </w:r>
    </w:p>
    <w:p w14:paraId="5601D13E" w14:textId="77777777" w:rsidR="00D56D9E" w:rsidRDefault="00D56D9E" w:rsidP="00D56D9E">
      <w:pPr>
        <w:jc w:val="left"/>
      </w:pPr>
      <w:r>
        <w:t>2.</w:t>
      </w:r>
      <w:r>
        <w:tab/>
        <w:t>Huurder zal alle door verhuurder noodzakelijk geachte onderhouds- en reparatiewerkzaamheden aan het gehuurde die niet tot na het eindigen van de huur kunnen worden uitgesteld gedogen</w:t>
      </w:r>
      <w:r>
        <w:br/>
      </w:r>
      <w:r w:rsidRPr="00DD0279">
        <w:t>3.</w:t>
      </w:r>
      <w:r w:rsidRPr="00DD0279">
        <w:tab/>
        <w:t xml:space="preserve">Huurder zal personen die door verhuurder zijn belast met het afleggen van controlebezoeken of het uitvoeren van </w:t>
      </w:r>
      <w:r>
        <w:t>werkzaamheden na legitimatie hunnerzijds in het gehuurde toelaten.</w:t>
      </w:r>
    </w:p>
    <w:p w14:paraId="1EC51C3B" w14:textId="77777777" w:rsidR="00D56D9E" w:rsidRPr="000A3C94" w:rsidRDefault="00D56D9E" w:rsidP="00D56D9E">
      <w:pPr>
        <w:jc w:val="left"/>
        <w:rPr>
          <w:highlight w:val="yellow"/>
        </w:rPr>
      </w:pPr>
      <w:r>
        <w:t>4.</w:t>
      </w:r>
      <w:r>
        <w:tab/>
      </w:r>
      <w:r w:rsidRPr="00DD0279">
        <w:t xml:space="preserve">Onvoorziene omstandigheden voorbehouden zullen deze bezoeken respectievelijk werkzaamheden slechts plaatsvinden op </w:t>
      </w:r>
      <w:r w:rsidRPr="00D56D9E">
        <w:rPr>
          <w:highlight w:val="yellow"/>
        </w:rPr>
        <w:t>werkdagen tussen 8.00 en 18.00 uur</w:t>
      </w:r>
      <w:r w:rsidRPr="00DD0279">
        <w:t xml:space="preserve"> en van tevoren worden aangekondigd.</w:t>
      </w:r>
    </w:p>
    <w:p w14:paraId="0AD8BBB5" w14:textId="77777777" w:rsidR="00D56D9E" w:rsidRPr="00DD0279" w:rsidRDefault="00D56D9E" w:rsidP="00D56D9E">
      <w:pPr>
        <w:jc w:val="left"/>
        <w:rPr>
          <w:b/>
        </w:rPr>
      </w:pPr>
      <w:r w:rsidRPr="00D3515C">
        <w:t>5.</w:t>
      </w:r>
      <w:r w:rsidRPr="00D3515C">
        <w:tab/>
      </w:r>
      <w:r w:rsidRPr="00DD0279">
        <w:rPr>
          <w:color w:val="auto"/>
        </w:rPr>
        <w:t xml:space="preserve">Huurder heeft tijdens de uitvoering van werkzaamheden geen recht op vermindering van de huurprijs, tenzij deze </w:t>
      </w:r>
      <w:r w:rsidRPr="00D56D9E">
        <w:rPr>
          <w:color w:val="auto"/>
          <w:highlight w:val="yellow"/>
        </w:rPr>
        <w:t>langer dan 40 dagen</w:t>
      </w:r>
      <w:r w:rsidRPr="00DD0279">
        <w:rPr>
          <w:color w:val="auto"/>
        </w:rPr>
        <w:t xml:space="preserve"> duren.</w:t>
      </w:r>
    </w:p>
    <w:p w14:paraId="1CCC1AF0" w14:textId="77777777" w:rsidR="00D56D9E" w:rsidRDefault="00D56D9E" w:rsidP="00DD0279">
      <w:pPr>
        <w:jc w:val="left"/>
        <w:rPr>
          <w:i/>
          <w:sz w:val="36"/>
          <w:szCs w:val="36"/>
        </w:rPr>
      </w:pPr>
    </w:p>
    <w:p w14:paraId="1DB0592E" w14:textId="31499F77" w:rsidR="00EA2295" w:rsidRDefault="00D56D9E" w:rsidP="00EA2295">
      <w:pPr>
        <w:jc w:val="left"/>
        <w:rPr>
          <w:i/>
          <w:sz w:val="36"/>
          <w:szCs w:val="36"/>
        </w:rPr>
      </w:pPr>
      <w:r>
        <w:rPr>
          <w:i/>
          <w:sz w:val="36"/>
          <w:szCs w:val="36"/>
        </w:rPr>
        <w:t>10.4 (eerder) is vervallen alsmede 10.5, dat is een verslechtering van de positie van de huurder, het is alleszins redelijk dat de schilder niet om 7 uur voor je slaapkamerraam staat of in het weekend en dat je gecompenseerd wordt voor langdurige overlast</w:t>
      </w:r>
      <w:r w:rsidR="00DD0279">
        <w:rPr>
          <w:i/>
          <w:sz w:val="36"/>
          <w:szCs w:val="36"/>
        </w:rPr>
        <w:br w:type="page"/>
      </w:r>
    </w:p>
    <w:p w14:paraId="471F7E30" w14:textId="282E8DE0" w:rsidR="00EA2295" w:rsidRDefault="00EA2295" w:rsidP="00EA2295">
      <w:pPr>
        <w:jc w:val="left"/>
      </w:pPr>
      <w:r>
        <w:rPr>
          <w:noProof/>
        </w:rPr>
        <w:lastRenderedPageBreak/>
        <mc:AlternateContent>
          <mc:Choice Requires="wps">
            <w:drawing>
              <wp:anchor distT="45720" distB="45720" distL="114300" distR="114300" simplePos="0" relativeHeight="251674624" behindDoc="0" locked="0" layoutInCell="1" allowOverlap="1" wp14:anchorId="4BBD7744" wp14:editId="3E954ED5">
                <wp:simplePos x="0" y="0"/>
                <wp:positionH relativeFrom="column">
                  <wp:posOffset>-119380</wp:posOffset>
                </wp:positionH>
                <wp:positionV relativeFrom="paragraph">
                  <wp:posOffset>0</wp:posOffset>
                </wp:positionV>
                <wp:extent cx="6062345" cy="1404620"/>
                <wp:effectExtent l="0" t="0" r="14605" b="20320"/>
                <wp:wrapSquare wrapText="bothSides"/>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404620"/>
                        </a:xfrm>
                        <a:prstGeom prst="rect">
                          <a:avLst/>
                        </a:prstGeom>
                        <a:solidFill>
                          <a:srgbClr val="FFFFFF"/>
                        </a:solidFill>
                        <a:ln w="9525">
                          <a:solidFill>
                            <a:srgbClr val="000000"/>
                          </a:solidFill>
                          <a:miter lim="800000"/>
                          <a:headEnd/>
                          <a:tailEnd/>
                        </a:ln>
                      </wps:spPr>
                      <wps:txbx>
                        <w:txbxContent>
                          <w:p w14:paraId="2335EC4E" w14:textId="77777777" w:rsidR="00EA2295" w:rsidRPr="004404F6" w:rsidRDefault="00EA2295" w:rsidP="00EA2295">
                            <w:pPr>
                              <w:rPr>
                                <w:b/>
                              </w:rPr>
                            </w:pPr>
                            <w:r w:rsidRPr="004404F6">
                              <w:rPr>
                                <w:b/>
                                <w:sz w:val="40"/>
                                <w:szCs w:val="40"/>
                              </w:rPr>
                              <w:t>Huurreglement</w:t>
                            </w:r>
                            <w:r w:rsidRPr="004404F6">
                              <w:rPr>
                                <w:b/>
                              </w:rPr>
                              <w:t xml:space="preserve"> </w:t>
                            </w:r>
                            <w:r w:rsidRPr="004404F6">
                              <w:rPr>
                                <w:b/>
                              </w:rPr>
                              <w:br/>
                            </w:r>
                            <w:r w:rsidRPr="004404F6">
                              <w:rPr>
                                <w:b/>
                                <w:sz w:val="28"/>
                                <w:szCs w:val="28"/>
                              </w:rPr>
                              <w:t>Voorbereiding voor 8 oktober overleg AR en HVO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BD7744" id="_x0000_s1035" type="#_x0000_t202" style="position:absolute;left:0;text-align:left;margin-left:-9.4pt;margin-top:0;width:477.3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">
                <v:textbox style="mso-fit-shape-to-text:t">
                  <w:txbxContent>
                    <w:p w14:paraId="2335EC4E" w14:textId="77777777" w:rsidR="00EA2295" w:rsidRPr="004404F6" w:rsidRDefault="00EA2295" w:rsidP="00EA2295">
                      <w:pPr>
                        <w:rPr>
                          <w:b/>
                        </w:rPr>
                      </w:pPr>
                      <w:r w:rsidRPr="004404F6">
                        <w:rPr>
                          <w:b/>
                          <w:sz w:val="40"/>
                          <w:szCs w:val="40"/>
                        </w:rPr>
                        <w:t>Huurreglement</w:t>
                      </w:r>
                      <w:r w:rsidRPr="004404F6">
                        <w:rPr>
                          <w:b/>
                        </w:rPr>
                        <w:t xml:space="preserve"> </w:t>
                      </w:r>
                      <w:r w:rsidRPr="004404F6">
                        <w:rPr>
                          <w:b/>
                        </w:rPr>
                        <w:br/>
                      </w:r>
                      <w:r w:rsidRPr="004404F6">
                        <w:rPr>
                          <w:b/>
                          <w:sz w:val="28"/>
                          <w:szCs w:val="28"/>
                        </w:rPr>
                        <w:t>Voorbereiding voor 8 oktober overleg AR en HVO</w:t>
                      </w:r>
                    </w:p>
                  </w:txbxContent>
                </v:textbox>
                <w10:wrap type="square"/>
              </v:shape>
            </w:pict>
          </mc:Fallback>
        </mc:AlternateContent>
      </w:r>
      <w:r>
        <w:br/>
      </w:r>
      <w:r w:rsidRPr="00531930">
        <w:rPr>
          <w:rFonts w:asciiTheme="minorHAnsi" w:hAnsiTheme="minorHAnsi"/>
          <w:sz w:val="28"/>
          <w:szCs w:val="28"/>
        </w:rPr>
        <w:t>WOV</w:t>
      </w:r>
      <w:r>
        <w:rPr>
          <w:rFonts w:asciiTheme="minorHAnsi" w:hAnsiTheme="minorHAnsi"/>
          <w:sz w:val="28"/>
          <w:szCs w:val="28"/>
        </w:rPr>
        <w:t xml:space="preserve"> 2018</w:t>
      </w:r>
      <w:r>
        <w:br/>
      </w:r>
      <w:r>
        <w:br/>
      </w:r>
      <w:r w:rsidR="00A853E2">
        <w:t xml:space="preserve">9 </w:t>
      </w:r>
      <w:r>
        <w:t>BEËINDIGING VAN DE OVEREENKOMST</w:t>
      </w:r>
    </w:p>
    <w:p w14:paraId="4155768F" w14:textId="77777777" w:rsidR="00B91669" w:rsidRDefault="00B91669" w:rsidP="00B91669">
      <w:pPr>
        <w:pStyle w:val="Kop1"/>
        <w:ind w:left="662" w:hanging="677"/>
      </w:pPr>
      <w:r>
        <w:t>Beëindiging van de huurovereenkomst</w:t>
      </w:r>
      <w:r>
        <w:rPr>
          <w:u w:val="none"/>
        </w:rPr>
        <w:t xml:space="preserve"> </w:t>
      </w:r>
    </w:p>
    <w:p w14:paraId="06B2347A" w14:textId="77777777" w:rsidR="00B91669" w:rsidRDefault="00B91669" w:rsidP="00B91669">
      <w:pPr>
        <w:ind w:left="657"/>
        <w:jc w:val="left"/>
      </w:pPr>
      <w:r>
        <w:t xml:space="preserve">9.1 De huurder kan de huurovereenkomst opzeggen bij aangetekende brief of deurwaardersexploot. Opzegging van de huurovereenkomst via een niet aangetekende brief of e-mail is uitsluitend geldig als de ontvangst van de opzegging schriftelijk door WOV is bevestigd. </w:t>
      </w:r>
    </w:p>
    <w:p w14:paraId="7D93EEB4" w14:textId="77777777" w:rsidR="00B91669" w:rsidRDefault="00B91669" w:rsidP="00B91669">
      <w:pPr>
        <w:ind w:left="657" w:right="261"/>
        <w:jc w:val="left"/>
      </w:pPr>
      <w:r>
        <w:t xml:space="preserve">9.2 Bij opzegging neemt de huurder een opzegtermijn van ten minste één maand in acht. De huurovereenkomst kan niet worden opgezegd tegen een weekenddag of een algemeen erkende feestdag. In dat geval eindigt de huurovereenkomst op de eerstvolgende werkdag.  </w:t>
      </w:r>
    </w:p>
    <w:p w14:paraId="2F396D0C" w14:textId="77777777" w:rsidR="00B91669" w:rsidRDefault="00B91669" w:rsidP="00B91669">
      <w:pPr>
        <w:ind w:left="657" w:right="261"/>
        <w:jc w:val="left"/>
      </w:pPr>
      <w:r>
        <w:t xml:space="preserve">9.3 WOV kan de huurovereenkomst onder opgave van reden opzeggen bij aangetekende brief of deurwaardersexploot.  </w:t>
      </w:r>
    </w:p>
    <w:p w14:paraId="4919305D" w14:textId="77777777" w:rsidR="00B91669" w:rsidRDefault="00B91669" w:rsidP="00B91669">
      <w:pPr>
        <w:jc w:val="left"/>
      </w:pPr>
      <w:r>
        <w:t>9.4 Bij opzegging neemt WOV een opzegtermijn van ten minste drie maanden in acht. Die termijn wordt met verlengd met een maand voor elk jaar dat de huurovereenkomst ononderbroken voortduurt, met dien verstande dat de maximale opzegtermijn zes maanden bedraagt.</w:t>
      </w:r>
    </w:p>
    <w:p w14:paraId="0E44F840" w14:textId="53643A5A" w:rsidR="00EA2295" w:rsidRDefault="00EA2295" w:rsidP="00EA2295">
      <w:pPr>
        <w:pStyle w:val="Kop1"/>
        <w:numPr>
          <w:ilvl w:val="0"/>
          <w:numId w:val="0"/>
        </w:numPr>
        <w:ind w:left="662"/>
        <w:rPr>
          <w:b w:val="0"/>
          <w:sz w:val="28"/>
          <w:szCs w:val="28"/>
        </w:rPr>
      </w:pPr>
      <w:r>
        <w:rPr>
          <w:b w:val="0"/>
          <w:sz w:val="28"/>
          <w:szCs w:val="28"/>
        </w:rPr>
        <w:t>Eerder</w:t>
      </w:r>
    </w:p>
    <w:p w14:paraId="06F45D56" w14:textId="77777777" w:rsidR="00EA2295" w:rsidRPr="00256374" w:rsidRDefault="00EA2295" w:rsidP="00EA2295">
      <w:pPr>
        <w:spacing w:after="265"/>
        <w:ind w:left="14" w:right="158" w:firstLine="0"/>
        <w:jc w:val="left"/>
        <w:rPr>
          <w:b/>
          <w:sz w:val="28"/>
          <w:szCs w:val="28"/>
        </w:rPr>
        <w:sectPr w:rsidR="00EA2295" w:rsidRPr="00256374" w:rsidSect="008D2D33">
          <w:type w:val="continuous"/>
          <w:pgSz w:w="11906" w:h="16838"/>
          <w:pgMar w:top="1417" w:right="1417" w:bottom="1417" w:left="1417" w:header="708" w:footer="708" w:gutter="0"/>
          <w:cols w:space="708"/>
          <w:docGrid w:linePitch="360"/>
        </w:sectPr>
      </w:pPr>
    </w:p>
    <w:p w14:paraId="484547DA" w14:textId="77777777" w:rsidR="00A853E2" w:rsidRDefault="00A853E2" w:rsidP="00A853E2">
      <w:pPr>
        <w:jc w:val="left"/>
      </w:pPr>
    </w:p>
    <w:p w14:paraId="24E25163" w14:textId="77777777" w:rsidR="00A853E2" w:rsidRDefault="00A853E2" w:rsidP="00A853E2">
      <w:pPr>
        <w:jc w:val="left"/>
      </w:pPr>
      <w:r>
        <w:t>Artikel 11</w:t>
      </w:r>
    </w:p>
    <w:p w14:paraId="1958F89E" w14:textId="77777777" w:rsidR="00A853E2" w:rsidRDefault="00A853E2" w:rsidP="00A853E2">
      <w:pPr>
        <w:pStyle w:val="Lijstalinea"/>
        <w:numPr>
          <w:ilvl w:val="0"/>
          <w:numId w:val="8"/>
        </w:numPr>
        <w:jc w:val="left"/>
      </w:pPr>
      <w:r>
        <w:t>Opzegging van de huurovereenkomst geschiedt bij aangetekende brief of deurwaardersexploot.</w:t>
      </w:r>
    </w:p>
    <w:p w14:paraId="05467AFA" w14:textId="77777777" w:rsidR="00A853E2" w:rsidRDefault="00A853E2" w:rsidP="00A853E2">
      <w:pPr>
        <w:jc w:val="left"/>
      </w:pPr>
      <w:r>
        <w:t>2.</w:t>
      </w:r>
      <w:r>
        <w:tab/>
        <w:t>De door huurder in acht te nemen opzeggingstermijn bedraagt een maand.</w:t>
      </w:r>
    </w:p>
    <w:p w14:paraId="7BE8776C" w14:textId="77777777" w:rsidR="00A853E2" w:rsidRDefault="00A853E2" w:rsidP="00A853E2">
      <w:pPr>
        <w:jc w:val="left"/>
      </w:pPr>
      <w:r>
        <w:t>3.</w:t>
      </w:r>
      <w:r>
        <w:tab/>
        <w:t>De door verhuurder in acht te nemen opzeggingstermijn bedraagt drie maanden, welke minimumtermijn wordt verlengd met een maand voor ieder jaar dat de huur heeft geduurd, tot een maximum van zes maanden.</w:t>
      </w:r>
    </w:p>
    <w:p w14:paraId="203A69B1" w14:textId="77777777" w:rsidR="00A853E2" w:rsidRDefault="00A853E2" w:rsidP="00A853E2">
      <w:pPr>
        <w:jc w:val="left"/>
      </w:pPr>
      <w:r>
        <w:t>4.</w:t>
      </w:r>
      <w:r>
        <w:tab/>
        <w:t>Verhuurder zal bij opzegging de reden(en) van de opzegging vermelden.</w:t>
      </w:r>
      <w:r>
        <w:br/>
      </w:r>
    </w:p>
    <w:p w14:paraId="67AD548D" w14:textId="77777777" w:rsidR="00EA2295" w:rsidRDefault="00EA2295" w:rsidP="00EA2295">
      <w:pPr>
        <w:jc w:val="left"/>
      </w:pPr>
    </w:p>
    <w:p w14:paraId="514D46BD" w14:textId="77777777" w:rsidR="00EA2295" w:rsidRDefault="00EA2295" w:rsidP="00EA2295">
      <w:pPr>
        <w:jc w:val="left"/>
        <w:rPr>
          <w:i/>
          <w:sz w:val="36"/>
          <w:szCs w:val="36"/>
        </w:rPr>
      </w:pPr>
    </w:p>
    <w:p w14:paraId="639EDE17" w14:textId="69C63687" w:rsidR="00DD0279" w:rsidRDefault="00EA2295" w:rsidP="00A648FE">
      <w:pPr>
        <w:jc w:val="left"/>
        <w:rPr>
          <w:i/>
          <w:sz w:val="36"/>
          <w:szCs w:val="36"/>
        </w:rPr>
      </w:pPr>
      <w:r w:rsidRPr="00EA2295">
        <w:rPr>
          <w:i/>
          <w:sz w:val="36"/>
          <w:szCs w:val="36"/>
        </w:rPr>
        <w:t>Slechts hier en daar aangepast aan de nieuwe communicatie mogelijkheden</w:t>
      </w:r>
    </w:p>
    <w:p w14:paraId="7426D605" w14:textId="10ED7D1F" w:rsidR="00EA2295" w:rsidRDefault="00EA2295">
      <w:pPr>
        <w:spacing w:after="160" w:line="259" w:lineRule="auto"/>
        <w:ind w:left="0" w:firstLine="0"/>
        <w:jc w:val="left"/>
        <w:rPr>
          <w:sz w:val="36"/>
          <w:szCs w:val="36"/>
        </w:rPr>
      </w:pPr>
      <w:r>
        <w:rPr>
          <w:sz w:val="36"/>
          <w:szCs w:val="36"/>
        </w:rPr>
        <w:br w:type="page"/>
      </w:r>
    </w:p>
    <w:p w14:paraId="69BA0486" w14:textId="44C27116" w:rsidR="00D857D9" w:rsidRPr="00D857D9" w:rsidRDefault="00EA2295" w:rsidP="00BA77AA">
      <w:pPr>
        <w:pStyle w:val="Kop1"/>
        <w:numPr>
          <w:ilvl w:val="0"/>
          <w:numId w:val="0"/>
        </w:numPr>
        <w:ind w:left="662"/>
        <w:rPr>
          <w:color w:val="auto"/>
        </w:rPr>
      </w:pPr>
      <w:r>
        <w:rPr>
          <w:noProof/>
        </w:rPr>
        <w:lastRenderedPageBreak/>
        <mc:AlternateContent>
          <mc:Choice Requires="wps">
            <w:drawing>
              <wp:anchor distT="45720" distB="45720" distL="114300" distR="114300" simplePos="0" relativeHeight="251677696" behindDoc="0" locked="0" layoutInCell="1" allowOverlap="1" wp14:anchorId="52F7FB18" wp14:editId="0E68BA23">
                <wp:simplePos x="0" y="0"/>
                <wp:positionH relativeFrom="column">
                  <wp:posOffset>-119380</wp:posOffset>
                </wp:positionH>
                <wp:positionV relativeFrom="paragraph">
                  <wp:posOffset>0</wp:posOffset>
                </wp:positionV>
                <wp:extent cx="6062345" cy="1404620"/>
                <wp:effectExtent l="0" t="0" r="14605" b="20320"/>
                <wp:wrapSquare wrapText="bothSides"/>
                <wp:docPr id="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404620"/>
                        </a:xfrm>
                        <a:prstGeom prst="rect">
                          <a:avLst/>
                        </a:prstGeom>
                        <a:solidFill>
                          <a:srgbClr val="FFFFFF"/>
                        </a:solidFill>
                        <a:ln w="9525">
                          <a:solidFill>
                            <a:srgbClr val="000000"/>
                          </a:solidFill>
                          <a:miter lim="800000"/>
                          <a:headEnd/>
                          <a:tailEnd/>
                        </a:ln>
                      </wps:spPr>
                      <wps:txbx>
                        <w:txbxContent>
                          <w:p w14:paraId="51247F85" w14:textId="77777777" w:rsidR="00EA2295" w:rsidRPr="004404F6" w:rsidRDefault="00EA2295" w:rsidP="00EA2295">
                            <w:pPr>
                              <w:rPr>
                                <w:b/>
                              </w:rPr>
                            </w:pPr>
                            <w:r w:rsidRPr="004404F6">
                              <w:rPr>
                                <w:b/>
                                <w:sz w:val="40"/>
                                <w:szCs w:val="40"/>
                              </w:rPr>
                              <w:t>Huurreglement</w:t>
                            </w:r>
                            <w:r w:rsidRPr="004404F6">
                              <w:rPr>
                                <w:b/>
                              </w:rPr>
                              <w:t xml:space="preserve"> </w:t>
                            </w:r>
                            <w:r w:rsidRPr="004404F6">
                              <w:rPr>
                                <w:b/>
                              </w:rPr>
                              <w:br/>
                            </w:r>
                            <w:r w:rsidRPr="004404F6">
                              <w:rPr>
                                <w:b/>
                                <w:sz w:val="28"/>
                                <w:szCs w:val="28"/>
                              </w:rPr>
                              <w:t>Voorbereiding voor 8 oktober overleg AR en HVO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F7FB18" id="_x0000_s1036" type="#_x0000_t202" style="position:absolute;left:0;text-align:left;margin-left:-9.4pt;margin-top:0;width:477.3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">
                <v:textbox style="mso-fit-shape-to-text:t">
                  <w:txbxContent>
                    <w:p w14:paraId="51247F85" w14:textId="77777777" w:rsidR="00EA2295" w:rsidRPr="004404F6" w:rsidRDefault="00EA2295" w:rsidP="00EA2295">
                      <w:pPr>
                        <w:rPr>
                          <w:b/>
                        </w:rPr>
                      </w:pPr>
                      <w:r w:rsidRPr="004404F6">
                        <w:rPr>
                          <w:b/>
                          <w:sz w:val="40"/>
                          <w:szCs w:val="40"/>
                        </w:rPr>
                        <w:t>Huurreglement</w:t>
                      </w:r>
                      <w:r w:rsidRPr="004404F6">
                        <w:rPr>
                          <w:b/>
                        </w:rPr>
                        <w:t xml:space="preserve"> </w:t>
                      </w:r>
                      <w:r w:rsidRPr="004404F6">
                        <w:rPr>
                          <w:b/>
                        </w:rPr>
                        <w:br/>
                      </w:r>
                      <w:r w:rsidRPr="004404F6">
                        <w:rPr>
                          <w:b/>
                          <w:sz w:val="28"/>
                          <w:szCs w:val="28"/>
                        </w:rPr>
                        <w:t>Voorbereiding voor 8 oktober overleg AR en HVO</w:t>
                      </w:r>
                    </w:p>
                  </w:txbxContent>
                </v:textbox>
                <w10:wrap type="square"/>
              </v:shape>
            </w:pict>
          </mc:Fallback>
        </mc:AlternateContent>
      </w:r>
      <w:r>
        <w:br/>
      </w:r>
      <w:r w:rsidRPr="00531930">
        <w:rPr>
          <w:rFonts w:asciiTheme="minorHAnsi" w:hAnsiTheme="minorHAnsi"/>
          <w:sz w:val="28"/>
          <w:szCs w:val="28"/>
        </w:rPr>
        <w:t>WOV</w:t>
      </w:r>
      <w:r>
        <w:rPr>
          <w:rFonts w:asciiTheme="minorHAnsi" w:hAnsiTheme="minorHAnsi"/>
          <w:sz w:val="28"/>
          <w:szCs w:val="28"/>
        </w:rPr>
        <w:t xml:space="preserve"> 2018</w:t>
      </w:r>
      <w:r>
        <w:br/>
      </w:r>
      <w:r>
        <w:br/>
      </w:r>
      <w:r w:rsidR="00D857D9">
        <w:t>Oplevering van het gehuurde</w:t>
      </w:r>
      <w:r w:rsidR="00D857D9">
        <w:rPr>
          <w:u w:val="none"/>
        </w:rPr>
        <w:t xml:space="preserve"> </w:t>
      </w:r>
    </w:p>
    <w:p w14:paraId="204C7541" w14:textId="77777777" w:rsidR="00D857D9" w:rsidRPr="00D857D9" w:rsidRDefault="00D857D9" w:rsidP="00D857D9">
      <w:pPr>
        <w:ind w:left="657" w:right="261"/>
        <w:jc w:val="left"/>
        <w:rPr>
          <w:color w:val="auto"/>
        </w:rPr>
      </w:pPr>
      <w:r w:rsidRPr="00D857D9">
        <w:rPr>
          <w:color w:val="auto"/>
        </w:rPr>
        <w:t xml:space="preserve">10.1 De huurder levert het gehuurde bij einde huurovereenkomst leeg en schoon op en levert de sleutels in bij WOV. </w:t>
      </w:r>
    </w:p>
    <w:p w14:paraId="6F6A2C17" w14:textId="77777777" w:rsidR="00D857D9" w:rsidRPr="00D857D9" w:rsidRDefault="00D857D9" w:rsidP="00D857D9">
      <w:pPr>
        <w:ind w:left="657" w:right="261"/>
        <w:jc w:val="left"/>
        <w:rPr>
          <w:color w:val="auto"/>
        </w:rPr>
      </w:pPr>
      <w:r w:rsidRPr="00D857D9">
        <w:rPr>
          <w:color w:val="auto"/>
        </w:rPr>
        <w:t xml:space="preserve">10.2 Het gehuurde zal door de huurder worden opgeleverd in de staat waarin het volgens de bij de huurovereenkomst behorende beschrijving van het gehuurde bij aanvang van de overeenkomst verkeerde, behoudens veranderingen die met toestemming van WOV zijn aangebracht en bij einde huurovereenkomst van WOV niet hoeven te worden verwijderd.  </w:t>
      </w:r>
    </w:p>
    <w:p w14:paraId="0F06168C" w14:textId="77777777" w:rsidR="00D857D9" w:rsidRPr="00D857D9" w:rsidRDefault="00D857D9" w:rsidP="00D857D9">
      <w:pPr>
        <w:ind w:left="657" w:right="261"/>
        <w:jc w:val="left"/>
        <w:rPr>
          <w:color w:val="auto"/>
        </w:rPr>
      </w:pPr>
      <w:r w:rsidRPr="00D857D9">
        <w:rPr>
          <w:color w:val="auto"/>
        </w:rPr>
        <w:t xml:space="preserve">10.3 WOV zal roerende zaken die na oplevering achterblijven in het gehuurde op kosten van de huurder verwijderen, tenzij de opvolgende huurder een overnameverklaring heeft getekend, waaruit blijkt dat hij die roerende zaken zal overnemen. </w:t>
      </w:r>
    </w:p>
    <w:p w14:paraId="2CCCF2C8" w14:textId="77777777" w:rsidR="00D857D9" w:rsidRPr="00D857D9" w:rsidRDefault="00D857D9" w:rsidP="00D857D9">
      <w:pPr>
        <w:ind w:left="657"/>
        <w:jc w:val="left"/>
        <w:rPr>
          <w:color w:val="auto"/>
        </w:rPr>
      </w:pPr>
      <w:r w:rsidRPr="00D857D9">
        <w:rPr>
          <w:color w:val="auto"/>
        </w:rPr>
        <w:t xml:space="preserve">10.4 Voor het einde van de huurovereenkomst inspecteren WOV en de huurder gezamenlijk het gehuurde. Gezamenlijk leggen zijn in een rapport vast of en zo ja, welke werkzaamheden de huurder dient te verrichten om het gehuurde op te leveren in de staat als bedoeld in artikel 10.2.  </w:t>
      </w:r>
    </w:p>
    <w:p w14:paraId="4D8ABAFF" w14:textId="77777777" w:rsidR="00D857D9" w:rsidRPr="00D857D9" w:rsidRDefault="00D857D9" w:rsidP="00D857D9">
      <w:pPr>
        <w:ind w:left="657" w:right="261"/>
        <w:jc w:val="left"/>
        <w:rPr>
          <w:color w:val="auto"/>
        </w:rPr>
      </w:pPr>
      <w:r w:rsidRPr="00D857D9">
        <w:rPr>
          <w:color w:val="auto"/>
        </w:rPr>
        <w:t xml:space="preserve">10.5 WOV geeft de huurder een door haar te bepalen redelijke termijn om de werkzaamheden uit te voeren. Ook geeft WOV aan wat de kosten zijn van de werkzaamheden als WOV die werkzaamheden in plaats van de huurder moet (laten) verrichten.  </w:t>
      </w:r>
    </w:p>
    <w:p w14:paraId="76E96B77" w14:textId="72792245" w:rsidR="00EA2295" w:rsidRDefault="00D857D9" w:rsidP="00D857D9">
      <w:pPr>
        <w:ind w:left="657"/>
        <w:jc w:val="left"/>
      </w:pPr>
      <w:r w:rsidRPr="00D857D9">
        <w:rPr>
          <w:color w:val="auto"/>
        </w:rPr>
        <w:t xml:space="preserve">10.6 WOV retourneert de door de huurder gestorte waarborgsom binnen twee maanden na beëindiging van de huurovereenkomst, een en ander voor zover de huurder zijn verplichtingen ten opzichte van WOV is nagekomen. WOV vergoedt rente over de waarborgsom. </w:t>
      </w:r>
    </w:p>
    <w:p w14:paraId="6E07F16E" w14:textId="7DAEFE12" w:rsidR="00EA2295" w:rsidRPr="00BA77AA" w:rsidRDefault="00EA2295" w:rsidP="00BA77AA">
      <w:pPr>
        <w:pStyle w:val="Kop1"/>
        <w:numPr>
          <w:ilvl w:val="0"/>
          <w:numId w:val="0"/>
        </w:numPr>
        <w:ind w:left="662"/>
        <w:rPr>
          <w:b w:val="0"/>
          <w:sz w:val="28"/>
          <w:szCs w:val="28"/>
        </w:rPr>
      </w:pPr>
      <w:r>
        <w:rPr>
          <w:b w:val="0"/>
          <w:sz w:val="28"/>
          <w:szCs w:val="28"/>
        </w:rPr>
        <w:t>Eerder</w:t>
      </w:r>
    </w:p>
    <w:p w14:paraId="3C68A8D6" w14:textId="1919B317" w:rsidR="00D857D9" w:rsidRDefault="00D857D9" w:rsidP="00D857D9">
      <w:pPr>
        <w:jc w:val="left"/>
      </w:pPr>
      <w:r>
        <w:t>OPLEVERING VAN HET GEHUURDE Artikel 12</w:t>
      </w:r>
    </w:p>
    <w:p w14:paraId="1621F6BB" w14:textId="232FBA6F" w:rsidR="00D857D9" w:rsidRDefault="00D857D9" w:rsidP="00D857D9">
      <w:pPr>
        <w:pStyle w:val="Lijstalinea"/>
        <w:numPr>
          <w:ilvl w:val="0"/>
          <w:numId w:val="9"/>
        </w:numPr>
        <w:jc w:val="left"/>
      </w:pPr>
      <w:r>
        <w:t>Huurder zal het gehuurde bij het einde van de overeenkomst in dezelfde staat van onderhoud opleveren als waarin hij het blijkens de bij de aanvang van de huur opgemaakte staat heeft aanvaard. Huurder zal de sleutels van de buitendeuren op de dag van de ontruiming aan verhuurder afgeven.</w:t>
      </w:r>
    </w:p>
    <w:p w14:paraId="0EB8DC05" w14:textId="72418BE4" w:rsidR="00D857D9" w:rsidRDefault="00D857D9" w:rsidP="00D857D9">
      <w:pPr>
        <w:pStyle w:val="Lijstalinea"/>
        <w:numPr>
          <w:ilvl w:val="0"/>
          <w:numId w:val="9"/>
        </w:numPr>
        <w:jc w:val="left"/>
      </w:pPr>
      <w:r>
        <w:t xml:space="preserve">Indien en voor zover tussen partijen niet anders is overeengekomen zal huurder wijzigingen die door hem aan het gehuurde zijn aangebracht voor het einde van de overeenkomst ongedaan maken. </w:t>
      </w:r>
    </w:p>
    <w:p w14:paraId="1448767E" w14:textId="7F4378BF" w:rsidR="00D857D9" w:rsidRDefault="00D857D9" w:rsidP="00D857D9">
      <w:pPr>
        <w:jc w:val="left"/>
      </w:pPr>
      <w:r w:rsidRPr="00D857D9">
        <w:rPr>
          <w:color w:val="auto"/>
        </w:rPr>
        <w:t>Verhuurder heeft het recht alle goederen die na de ontruiming door huurder in het gehuurde blijken te zijn achtergelaten op kosten van huurder te verwijderen, tenzij hem bekend is dat de komende huurder de goederen heeft overgenomen.</w:t>
      </w:r>
      <w:r>
        <w:rPr>
          <w:color w:val="auto"/>
        </w:rPr>
        <w:br/>
      </w:r>
      <w:r>
        <w:t>DE WAARBORGSOM Artikel 13</w:t>
      </w:r>
    </w:p>
    <w:p w14:paraId="3AF6720D" w14:textId="77777777" w:rsidR="00D857D9" w:rsidRDefault="00D857D9" w:rsidP="00D857D9">
      <w:pPr>
        <w:jc w:val="left"/>
      </w:pPr>
      <w:r>
        <w:t>1.</w:t>
      </w:r>
      <w:r>
        <w:tab/>
        <w:t>Verhuurder is over de door huurder gestorte waarborgsom een rente verschuldigd die correspondeert met de rente die de Rijkspostspaarbank over een spaarrekening vergoed.</w:t>
      </w:r>
    </w:p>
    <w:p w14:paraId="63F0183C" w14:textId="07EB2312" w:rsidR="00EA2295" w:rsidRPr="00A853E2" w:rsidRDefault="00D857D9" w:rsidP="00A853E2">
      <w:pPr>
        <w:jc w:val="left"/>
        <w:rPr>
          <w:color w:val="auto"/>
        </w:rPr>
      </w:pPr>
      <w:r>
        <w:t>2.</w:t>
      </w:r>
      <w:r>
        <w:tab/>
        <w:t>De waarborgsom, vermeerderd met de hierop gekweekte rente en verminderd met hetgeen verhuurder eventueel nog van huurder heeft te vorderen, zal aan huurder worden terugbetaald uiterlijk 2 maanden nadat hij het gehuurde heeft ontruimd.</w:t>
      </w:r>
      <w:r w:rsidR="00A853E2" w:rsidRPr="00D857D9">
        <w:rPr>
          <w:color w:val="auto"/>
        </w:rPr>
        <w:t xml:space="preserve"> </w:t>
      </w:r>
    </w:p>
    <w:p w14:paraId="10878591" w14:textId="2FFFF87E" w:rsidR="00A853E2" w:rsidRPr="00A853E2" w:rsidRDefault="00BA77AA" w:rsidP="00A853E2">
      <w:pPr>
        <w:spacing w:after="0" w:line="240" w:lineRule="auto"/>
        <w:ind w:left="0" w:firstLine="0"/>
        <w:jc w:val="left"/>
        <w:rPr>
          <w:rFonts w:ascii="Arial" w:eastAsia="Times New Roman" w:hAnsi="Arial" w:cs="Arial"/>
          <w:color w:val="auto"/>
          <w:sz w:val="23"/>
          <w:szCs w:val="23"/>
        </w:rPr>
      </w:pPr>
      <w:r>
        <w:rPr>
          <w:i/>
          <w:sz w:val="36"/>
          <w:szCs w:val="36"/>
        </w:rPr>
        <w:t>Er moet een betere praktijk komen voor overname</w:t>
      </w:r>
      <w:r w:rsidR="00A853E2">
        <w:rPr>
          <w:i/>
          <w:sz w:val="36"/>
          <w:szCs w:val="36"/>
        </w:rPr>
        <w:br/>
      </w:r>
      <w:r w:rsidR="00A853E2" w:rsidRPr="00A853E2">
        <w:rPr>
          <w:rFonts w:ascii="Arial" w:eastAsia="Times New Roman" w:hAnsi="Arial" w:cs="Arial"/>
          <w:color w:val="auto"/>
          <w:sz w:val="23"/>
          <w:szCs w:val="23"/>
        </w:rPr>
        <w:t>11.</w:t>
      </w:r>
      <w:r w:rsidR="00A853E2">
        <w:rPr>
          <w:rFonts w:ascii="Arial" w:eastAsia="Times New Roman" w:hAnsi="Arial" w:cs="Arial"/>
          <w:color w:val="auto"/>
          <w:sz w:val="23"/>
          <w:szCs w:val="23"/>
        </w:rPr>
        <w:t xml:space="preserve"> </w:t>
      </w:r>
      <w:r w:rsidR="00A853E2" w:rsidRPr="00A853E2">
        <w:rPr>
          <w:rFonts w:ascii="Arial" w:eastAsia="Times New Roman" w:hAnsi="Arial" w:cs="Arial"/>
          <w:color w:val="auto"/>
          <w:sz w:val="23"/>
          <w:szCs w:val="23"/>
        </w:rPr>
        <w:t xml:space="preserve">Domicilie </w:t>
      </w:r>
    </w:p>
    <w:p w14:paraId="2D86C1FB" w14:textId="4BF84475" w:rsidR="00A853E2" w:rsidRPr="00A853E2" w:rsidRDefault="00A853E2" w:rsidP="00A853E2">
      <w:pPr>
        <w:spacing w:after="0" w:line="240" w:lineRule="auto"/>
        <w:ind w:left="0" w:firstLine="0"/>
        <w:jc w:val="left"/>
        <w:rPr>
          <w:rFonts w:ascii="Arial" w:eastAsia="Times New Roman" w:hAnsi="Arial" w:cs="Arial"/>
          <w:color w:val="auto"/>
          <w:sz w:val="23"/>
          <w:szCs w:val="23"/>
        </w:rPr>
      </w:pPr>
      <w:r w:rsidRPr="00A853E2">
        <w:rPr>
          <w:rFonts w:ascii="Arial" w:eastAsia="Times New Roman" w:hAnsi="Arial" w:cs="Arial"/>
          <w:color w:val="auto"/>
          <w:sz w:val="23"/>
          <w:szCs w:val="23"/>
        </w:rPr>
        <w:t>11.1 De huurder kiest met betrekking tot geschillen</w:t>
      </w:r>
      <w:r>
        <w:rPr>
          <w:rFonts w:ascii="Arial" w:eastAsia="Times New Roman" w:hAnsi="Arial" w:cs="Arial"/>
          <w:color w:val="auto"/>
          <w:sz w:val="23"/>
          <w:szCs w:val="23"/>
        </w:rPr>
        <w:t xml:space="preserve"> </w:t>
      </w:r>
      <w:r w:rsidRPr="00A853E2">
        <w:rPr>
          <w:rFonts w:ascii="Arial" w:eastAsia="Times New Roman" w:hAnsi="Arial" w:cs="Arial"/>
          <w:color w:val="auto"/>
          <w:sz w:val="23"/>
          <w:szCs w:val="23"/>
        </w:rPr>
        <w:t xml:space="preserve">die voortvloeien uit de huurovereenkomst mede woonplaats op het adres van het gehuurde. </w:t>
      </w:r>
      <w:r w:rsidRPr="00A853E2">
        <w:rPr>
          <w:rFonts w:ascii="Arial" w:eastAsia="Times New Roman" w:hAnsi="Arial" w:cs="Arial"/>
          <w:b/>
          <w:color w:val="auto"/>
          <w:sz w:val="23"/>
          <w:szCs w:val="23"/>
        </w:rPr>
        <w:t>?????</w:t>
      </w:r>
    </w:p>
    <w:p w14:paraId="0CDE9E8D" w14:textId="621F2262" w:rsidR="00EA2295" w:rsidRDefault="00EA2295" w:rsidP="00EA2295">
      <w:pPr>
        <w:jc w:val="left"/>
        <w:rPr>
          <w:i/>
          <w:sz w:val="36"/>
          <w:szCs w:val="36"/>
        </w:rPr>
      </w:pPr>
    </w:p>
    <w:tbl>
      <w:tblPr>
        <w:tblStyle w:val="Tabelraster"/>
        <w:tblW w:w="9639" w:type="dxa"/>
        <w:tblLook w:val="04A0" w:firstRow="1" w:lastRow="0" w:firstColumn="1" w:lastColumn="0" w:noHBand="0" w:noVBand="1"/>
      </w:tblPr>
      <w:tblGrid>
        <w:gridCol w:w="4678"/>
        <w:gridCol w:w="4961"/>
      </w:tblGrid>
      <w:tr w:rsidR="0011508B" w14:paraId="0FD6661B" w14:textId="77777777" w:rsidTr="0011508B">
        <w:tc>
          <w:tcPr>
            <w:tcW w:w="4678" w:type="dxa"/>
          </w:tcPr>
          <w:p w14:paraId="32B20657" w14:textId="179F6C27" w:rsidR="0011508B" w:rsidRDefault="0011508B" w:rsidP="009852A7">
            <w:pPr>
              <w:jc w:val="left"/>
              <w:rPr>
                <w:rFonts w:ascii="Verdana" w:hAnsi="Verdana"/>
                <w:b/>
                <w:sz w:val="19"/>
                <w:szCs w:val="19"/>
              </w:rPr>
            </w:pPr>
            <w:r w:rsidRPr="00E6740B">
              <w:rPr>
                <w:rFonts w:ascii="Verdana" w:hAnsi="Verdana"/>
                <w:b/>
                <w:sz w:val="19"/>
                <w:szCs w:val="19"/>
              </w:rPr>
              <w:t>Tot zover</w:t>
            </w:r>
            <w:r>
              <w:rPr>
                <w:rFonts w:ascii="Verdana" w:hAnsi="Verdana"/>
                <w:b/>
                <w:sz w:val="19"/>
                <w:szCs w:val="19"/>
              </w:rPr>
              <w:t xml:space="preserve"> de vergelijking van het laatst gevonden vastgestelde huurreglement </w:t>
            </w:r>
          </w:p>
          <w:p w14:paraId="72AA0AD9" w14:textId="77777777" w:rsidR="0011508B" w:rsidRDefault="0011508B" w:rsidP="009852A7">
            <w:pPr>
              <w:jc w:val="left"/>
              <w:rPr>
                <w:rFonts w:ascii="Verdana" w:hAnsi="Verdana"/>
                <w:b/>
                <w:sz w:val="19"/>
                <w:szCs w:val="19"/>
              </w:rPr>
            </w:pPr>
          </w:p>
          <w:p w14:paraId="006F1F79" w14:textId="77777777" w:rsidR="0011508B" w:rsidRDefault="0011508B" w:rsidP="009852A7">
            <w:pPr>
              <w:jc w:val="left"/>
              <w:rPr>
                <w:rFonts w:ascii="Verdana" w:hAnsi="Verdana"/>
                <w:b/>
                <w:sz w:val="19"/>
                <w:szCs w:val="19"/>
              </w:rPr>
            </w:pPr>
          </w:p>
          <w:p w14:paraId="42170327" w14:textId="77777777" w:rsidR="0011508B" w:rsidRDefault="0011508B" w:rsidP="009852A7">
            <w:pPr>
              <w:jc w:val="left"/>
              <w:rPr>
                <w:rFonts w:ascii="Verdana" w:hAnsi="Verdana"/>
                <w:b/>
                <w:sz w:val="19"/>
                <w:szCs w:val="19"/>
              </w:rPr>
            </w:pPr>
          </w:p>
          <w:p w14:paraId="07E0D0BB" w14:textId="77777777" w:rsidR="0011508B" w:rsidRDefault="0011508B" w:rsidP="009852A7">
            <w:pPr>
              <w:jc w:val="left"/>
              <w:rPr>
                <w:rFonts w:ascii="Verdana" w:hAnsi="Verdana"/>
                <w:b/>
                <w:sz w:val="19"/>
                <w:szCs w:val="19"/>
              </w:rPr>
            </w:pPr>
          </w:p>
          <w:p w14:paraId="56B4418A" w14:textId="77777777" w:rsidR="0011508B" w:rsidRDefault="0011508B" w:rsidP="009852A7">
            <w:pPr>
              <w:jc w:val="left"/>
              <w:rPr>
                <w:rFonts w:ascii="Verdana" w:hAnsi="Verdana"/>
                <w:b/>
                <w:sz w:val="19"/>
                <w:szCs w:val="19"/>
              </w:rPr>
            </w:pPr>
          </w:p>
          <w:p w14:paraId="5C434065" w14:textId="77777777" w:rsidR="0011508B" w:rsidRDefault="0011508B" w:rsidP="009852A7">
            <w:pPr>
              <w:jc w:val="left"/>
              <w:rPr>
                <w:rFonts w:ascii="Verdana" w:hAnsi="Verdana"/>
                <w:b/>
                <w:sz w:val="19"/>
                <w:szCs w:val="19"/>
              </w:rPr>
            </w:pPr>
          </w:p>
          <w:p w14:paraId="1B0A46CC" w14:textId="77777777" w:rsidR="0011508B" w:rsidRDefault="0011508B" w:rsidP="009852A7">
            <w:pPr>
              <w:jc w:val="left"/>
              <w:rPr>
                <w:rFonts w:ascii="Verdana" w:hAnsi="Verdana"/>
                <w:b/>
                <w:sz w:val="19"/>
                <w:szCs w:val="19"/>
              </w:rPr>
            </w:pPr>
          </w:p>
          <w:p w14:paraId="744ACD5C" w14:textId="77777777" w:rsidR="0011508B" w:rsidRDefault="0011508B" w:rsidP="009852A7">
            <w:pPr>
              <w:jc w:val="left"/>
              <w:rPr>
                <w:rFonts w:ascii="Verdana" w:hAnsi="Verdana"/>
                <w:b/>
                <w:sz w:val="19"/>
                <w:szCs w:val="19"/>
              </w:rPr>
            </w:pPr>
          </w:p>
          <w:p w14:paraId="74B526AC" w14:textId="77777777" w:rsidR="0011508B" w:rsidRDefault="0011508B" w:rsidP="009852A7">
            <w:pPr>
              <w:jc w:val="left"/>
              <w:rPr>
                <w:rFonts w:ascii="Verdana" w:hAnsi="Verdana"/>
                <w:b/>
                <w:sz w:val="19"/>
                <w:szCs w:val="19"/>
              </w:rPr>
            </w:pPr>
          </w:p>
          <w:p w14:paraId="6499962F" w14:textId="77777777" w:rsidR="0011508B" w:rsidRDefault="0011508B" w:rsidP="009852A7">
            <w:pPr>
              <w:jc w:val="left"/>
              <w:rPr>
                <w:rFonts w:ascii="Verdana" w:hAnsi="Verdana"/>
                <w:b/>
                <w:sz w:val="19"/>
                <w:szCs w:val="19"/>
              </w:rPr>
            </w:pPr>
          </w:p>
          <w:p w14:paraId="73237318" w14:textId="77777777" w:rsidR="0011508B" w:rsidRDefault="0011508B" w:rsidP="009852A7">
            <w:pPr>
              <w:jc w:val="left"/>
              <w:rPr>
                <w:rFonts w:ascii="Verdana" w:hAnsi="Verdana"/>
                <w:b/>
                <w:sz w:val="19"/>
                <w:szCs w:val="19"/>
              </w:rPr>
            </w:pPr>
          </w:p>
          <w:p w14:paraId="320360BF" w14:textId="77777777" w:rsidR="0011508B" w:rsidRDefault="0011508B" w:rsidP="009852A7">
            <w:pPr>
              <w:jc w:val="left"/>
              <w:rPr>
                <w:rFonts w:ascii="Verdana" w:hAnsi="Verdana"/>
                <w:b/>
                <w:sz w:val="19"/>
                <w:szCs w:val="19"/>
              </w:rPr>
            </w:pPr>
          </w:p>
          <w:p w14:paraId="46A35122" w14:textId="77777777" w:rsidR="0011508B" w:rsidRDefault="0011508B" w:rsidP="009852A7">
            <w:pPr>
              <w:jc w:val="left"/>
              <w:rPr>
                <w:rFonts w:ascii="Verdana" w:hAnsi="Verdana"/>
                <w:b/>
                <w:sz w:val="19"/>
                <w:szCs w:val="19"/>
              </w:rPr>
            </w:pPr>
          </w:p>
          <w:p w14:paraId="026C65B7" w14:textId="77777777" w:rsidR="0011508B" w:rsidRDefault="0011508B" w:rsidP="009852A7">
            <w:pPr>
              <w:jc w:val="left"/>
              <w:rPr>
                <w:rFonts w:ascii="Verdana" w:hAnsi="Verdana"/>
                <w:b/>
                <w:sz w:val="19"/>
                <w:szCs w:val="19"/>
              </w:rPr>
            </w:pPr>
          </w:p>
          <w:p w14:paraId="1386C139" w14:textId="77777777" w:rsidR="0011508B" w:rsidRPr="00E6740B" w:rsidRDefault="0011508B" w:rsidP="009852A7">
            <w:pPr>
              <w:jc w:val="left"/>
              <w:rPr>
                <w:rFonts w:ascii="Verdana" w:hAnsi="Verdana"/>
                <w:b/>
                <w:sz w:val="19"/>
                <w:szCs w:val="19"/>
              </w:rPr>
            </w:pPr>
          </w:p>
        </w:tc>
        <w:tc>
          <w:tcPr>
            <w:tcW w:w="4961" w:type="dxa"/>
          </w:tcPr>
          <w:p w14:paraId="6CFBB833" w14:textId="77777777" w:rsidR="0011508B" w:rsidRDefault="0011508B" w:rsidP="009852A7">
            <w:pPr>
              <w:pStyle w:val="Kop1"/>
              <w:numPr>
                <w:ilvl w:val="0"/>
                <w:numId w:val="0"/>
              </w:numPr>
              <w:ind w:left="10" w:hanging="10"/>
              <w:outlineLvl w:val="0"/>
            </w:pPr>
            <w:r>
              <w:t>Hieronder volgt een samenvatting van alle verschillen</w:t>
            </w:r>
          </w:p>
        </w:tc>
      </w:tr>
      <w:tr w:rsidR="0011508B" w:rsidRPr="000366C2" w14:paraId="090D9F23" w14:textId="77777777" w:rsidTr="0011508B">
        <w:tc>
          <w:tcPr>
            <w:tcW w:w="4678" w:type="dxa"/>
          </w:tcPr>
          <w:p w14:paraId="2F17CABD" w14:textId="77777777" w:rsidR="0011508B" w:rsidRPr="00106B30" w:rsidRDefault="0011508B" w:rsidP="009852A7">
            <w:pPr>
              <w:jc w:val="left"/>
              <w:rPr>
                <w:rFonts w:ascii="Verdana" w:hAnsi="Verdana"/>
                <w:b/>
                <w:sz w:val="28"/>
                <w:szCs w:val="28"/>
              </w:rPr>
            </w:pPr>
            <w:r w:rsidRPr="00106B30">
              <w:rPr>
                <w:rFonts w:ascii="Verdana" w:hAnsi="Verdana"/>
                <w:b/>
                <w:sz w:val="28"/>
                <w:szCs w:val="28"/>
              </w:rPr>
              <w:t>Samengevat versobert de WOV 8</w:t>
            </w:r>
            <w:r>
              <w:rPr>
                <w:rFonts w:ascii="Verdana" w:hAnsi="Verdana"/>
                <w:b/>
                <w:sz w:val="28"/>
                <w:szCs w:val="28"/>
              </w:rPr>
              <w:t>x</w:t>
            </w:r>
            <w:r w:rsidRPr="00106B30">
              <w:rPr>
                <w:rFonts w:ascii="Verdana" w:hAnsi="Verdana"/>
                <w:b/>
                <w:sz w:val="28"/>
                <w:szCs w:val="28"/>
              </w:rPr>
              <w:t xml:space="preserve"> haar plichten</w:t>
            </w:r>
          </w:p>
        </w:tc>
        <w:tc>
          <w:tcPr>
            <w:tcW w:w="4961" w:type="dxa"/>
          </w:tcPr>
          <w:p w14:paraId="53308FE8" w14:textId="77777777" w:rsidR="0011508B" w:rsidRPr="000366C2" w:rsidRDefault="0011508B" w:rsidP="009852A7">
            <w:pPr>
              <w:pStyle w:val="Kop1"/>
              <w:numPr>
                <w:ilvl w:val="0"/>
                <w:numId w:val="0"/>
              </w:numPr>
              <w:ind w:left="10" w:hanging="10"/>
              <w:outlineLvl w:val="0"/>
              <w:rPr>
                <w:sz w:val="28"/>
                <w:szCs w:val="28"/>
                <w:u w:val="none"/>
              </w:rPr>
            </w:pPr>
            <w:r w:rsidRPr="000366C2">
              <w:rPr>
                <w:color w:val="auto"/>
                <w:sz w:val="28"/>
                <w:szCs w:val="28"/>
              </w:rPr>
              <w:t>Samengevat ver</w:t>
            </w:r>
            <w:r>
              <w:rPr>
                <w:color w:val="auto"/>
                <w:sz w:val="28"/>
                <w:szCs w:val="28"/>
              </w:rPr>
              <w:t>liest de</w:t>
            </w:r>
            <w:r w:rsidRPr="000366C2">
              <w:rPr>
                <w:color w:val="auto"/>
                <w:sz w:val="28"/>
                <w:szCs w:val="28"/>
              </w:rPr>
              <w:t xml:space="preserve"> huurder 21x</w:t>
            </w:r>
            <w:r>
              <w:rPr>
                <w:color w:val="auto"/>
                <w:sz w:val="28"/>
                <w:szCs w:val="28"/>
              </w:rPr>
              <w:t xml:space="preserve"> rechten</w:t>
            </w:r>
            <w:r w:rsidRPr="000366C2">
              <w:rPr>
                <w:color w:val="auto"/>
                <w:sz w:val="28"/>
                <w:szCs w:val="28"/>
              </w:rPr>
              <w:br/>
            </w:r>
            <w:r w:rsidRPr="000366C2">
              <w:rPr>
                <w:color w:val="70AD47" w:themeColor="accent6"/>
                <w:sz w:val="28"/>
                <w:szCs w:val="28"/>
                <w:u w:val="none"/>
              </w:rPr>
              <w:t>Samengevat verbeter</w:t>
            </w:r>
            <w:r>
              <w:rPr>
                <w:color w:val="70AD47" w:themeColor="accent6"/>
                <w:sz w:val="28"/>
                <w:szCs w:val="28"/>
                <w:u w:val="none"/>
              </w:rPr>
              <w:t>e</w:t>
            </w:r>
            <w:r w:rsidRPr="000366C2">
              <w:rPr>
                <w:color w:val="70AD47" w:themeColor="accent6"/>
                <w:sz w:val="28"/>
                <w:szCs w:val="28"/>
                <w:u w:val="none"/>
              </w:rPr>
              <w:t>n rechten</w:t>
            </w:r>
            <w:r>
              <w:rPr>
                <w:color w:val="70AD47" w:themeColor="accent6"/>
                <w:sz w:val="28"/>
                <w:szCs w:val="28"/>
                <w:u w:val="none"/>
              </w:rPr>
              <w:t xml:space="preserve"> van de</w:t>
            </w:r>
            <w:r w:rsidRPr="000366C2">
              <w:rPr>
                <w:color w:val="70AD47" w:themeColor="accent6"/>
                <w:sz w:val="28"/>
                <w:szCs w:val="28"/>
                <w:u w:val="none"/>
              </w:rPr>
              <w:t xml:space="preserve"> huurder 2x</w:t>
            </w:r>
          </w:p>
        </w:tc>
      </w:tr>
      <w:tr w:rsidR="0011508B" w:rsidRPr="00FD1EA6" w14:paraId="17160000" w14:textId="77777777" w:rsidTr="0011508B">
        <w:tc>
          <w:tcPr>
            <w:tcW w:w="4678" w:type="dxa"/>
          </w:tcPr>
          <w:p w14:paraId="6A9EABBF" w14:textId="77777777" w:rsidR="0011508B" w:rsidRDefault="0011508B" w:rsidP="009852A7">
            <w:pPr>
              <w:jc w:val="left"/>
            </w:pPr>
            <w:r>
              <w:t>4.1 opleveringsverplichting</w:t>
            </w:r>
          </w:p>
          <w:p w14:paraId="642FBAC4" w14:textId="77777777" w:rsidR="0011508B" w:rsidRDefault="0011508B" w:rsidP="009852A7">
            <w:pPr>
              <w:jc w:val="left"/>
            </w:pPr>
            <w:r>
              <w:t>4.2 onderhoudsverplichting</w:t>
            </w:r>
          </w:p>
          <w:p w14:paraId="161CDF20" w14:textId="77777777" w:rsidR="0011508B" w:rsidRDefault="0011508B" w:rsidP="009852A7">
            <w:pPr>
              <w:jc w:val="left"/>
            </w:pPr>
            <w:r>
              <w:t>4.4 (verborgen) gebreken verhelpen</w:t>
            </w:r>
          </w:p>
          <w:p w14:paraId="6CA89402" w14:textId="77777777" w:rsidR="0011508B" w:rsidRDefault="0011508B" w:rsidP="009852A7">
            <w:pPr>
              <w:jc w:val="left"/>
            </w:pPr>
            <w:r>
              <w:t>4.6 tijdens de huurtijd blijft alles hetzelfde</w:t>
            </w:r>
          </w:p>
          <w:p w14:paraId="1A42F236" w14:textId="77777777" w:rsidR="0011508B" w:rsidRDefault="0011508B" w:rsidP="009852A7">
            <w:pPr>
              <w:jc w:val="left"/>
            </w:pPr>
            <w:r>
              <w:t>4.5 oorspronkelijke artikel niet aansprakelijk voor schade door apparatuur/installaties</w:t>
            </w:r>
          </w:p>
          <w:p w14:paraId="1552C13C" w14:textId="77777777" w:rsidR="0011508B" w:rsidRPr="00334977" w:rsidRDefault="0011508B" w:rsidP="009852A7">
            <w:pPr>
              <w:ind w:left="0" w:firstLine="0"/>
              <w:jc w:val="left"/>
              <w:rPr>
                <w:b/>
                <w:u w:val="single"/>
              </w:rPr>
            </w:pPr>
            <w:r w:rsidRPr="00334977">
              <w:rPr>
                <w:b/>
                <w:u w:val="single"/>
              </w:rPr>
              <w:t>6.3 onderhuur met toestemming mogelijk</w:t>
            </w:r>
          </w:p>
          <w:p w14:paraId="22CBD671" w14:textId="77777777" w:rsidR="0011508B" w:rsidRDefault="0011508B" w:rsidP="009852A7">
            <w:pPr>
              <w:jc w:val="left"/>
            </w:pPr>
          </w:p>
          <w:p w14:paraId="00EE7702" w14:textId="77777777" w:rsidR="0011508B" w:rsidRDefault="0011508B" w:rsidP="009852A7">
            <w:pPr>
              <w:jc w:val="left"/>
            </w:pPr>
          </w:p>
          <w:p w14:paraId="575845EA" w14:textId="6E8D3348" w:rsidR="0011508B" w:rsidRDefault="0011508B" w:rsidP="009852A7">
            <w:pPr>
              <w:jc w:val="left"/>
            </w:pPr>
          </w:p>
          <w:p w14:paraId="39F5326A" w14:textId="0E9BDDA9" w:rsidR="0011508B" w:rsidRDefault="0011508B" w:rsidP="009852A7">
            <w:pPr>
              <w:jc w:val="left"/>
            </w:pPr>
          </w:p>
          <w:p w14:paraId="0C934502" w14:textId="77777777" w:rsidR="0011508B" w:rsidRDefault="0011508B" w:rsidP="009852A7">
            <w:pPr>
              <w:jc w:val="left"/>
            </w:pPr>
          </w:p>
          <w:p w14:paraId="707F1911" w14:textId="77777777" w:rsidR="0011508B" w:rsidRDefault="0011508B" w:rsidP="009852A7">
            <w:pPr>
              <w:jc w:val="left"/>
            </w:pPr>
          </w:p>
          <w:p w14:paraId="56F19E88" w14:textId="77777777" w:rsidR="0011508B" w:rsidRDefault="0011508B" w:rsidP="009852A7">
            <w:pPr>
              <w:ind w:left="0" w:firstLine="0"/>
              <w:jc w:val="left"/>
            </w:pPr>
            <w:r>
              <w:t>6.5 oorspronkelijke artikel parketvloer</w:t>
            </w:r>
          </w:p>
          <w:p w14:paraId="73F4EBD1" w14:textId="77777777" w:rsidR="0011508B" w:rsidRDefault="0011508B" w:rsidP="009852A7">
            <w:pPr>
              <w:ind w:left="0" w:firstLine="0"/>
              <w:jc w:val="left"/>
            </w:pPr>
          </w:p>
          <w:p w14:paraId="0E5B9CE7" w14:textId="08CB2271" w:rsidR="0011508B" w:rsidRDefault="0011508B" w:rsidP="009852A7">
            <w:pPr>
              <w:ind w:left="0" w:firstLine="0"/>
              <w:jc w:val="left"/>
            </w:pPr>
            <w:r>
              <w:t>9.2 toestemming weigeren door WOV moet voldoen aan regels</w:t>
            </w:r>
          </w:p>
          <w:p w14:paraId="6B9F070F" w14:textId="77777777" w:rsidR="0011508B" w:rsidRDefault="0011508B" w:rsidP="009852A7">
            <w:pPr>
              <w:ind w:left="0" w:firstLine="0"/>
              <w:jc w:val="left"/>
            </w:pPr>
          </w:p>
          <w:p w14:paraId="201CBEA5" w14:textId="77777777" w:rsidR="0011508B" w:rsidRDefault="0011508B" w:rsidP="009852A7">
            <w:pPr>
              <w:ind w:left="0" w:firstLine="0"/>
              <w:jc w:val="left"/>
            </w:pPr>
            <w:r>
              <w:t>10.1 redelijke tijden regeling</w:t>
            </w:r>
          </w:p>
          <w:p w14:paraId="09CA8268" w14:textId="77777777" w:rsidR="0011508B" w:rsidRDefault="0011508B" w:rsidP="009852A7">
            <w:pPr>
              <w:ind w:left="0" w:firstLine="0"/>
              <w:jc w:val="left"/>
            </w:pPr>
            <w:r>
              <w:t>10.5 vermindering huurprijs na 40 dagen</w:t>
            </w:r>
          </w:p>
          <w:p w14:paraId="38F987AE" w14:textId="77777777" w:rsidR="0011508B" w:rsidRDefault="0011508B" w:rsidP="009852A7">
            <w:pPr>
              <w:ind w:left="0" w:firstLine="0"/>
              <w:jc w:val="left"/>
            </w:pPr>
            <w:r>
              <w:t>12.3 overname nieuwe huurder</w:t>
            </w:r>
          </w:p>
          <w:p w14:paraId="57D6E504" w14:textId="77777777" w:rsidR="0011508B" w:rsidRDefault="0011508B" w:rsidP="009852A7">
            <w:pPr>
              <w:ind w:left="0" w:firstLine="0"/>
              <w:jc w:val="left"/>
            </w:pPr>
          </w:p>
          <w:p w14:paraId="6A1CBD3E" w14:textId="77777777" w:rsidR="0011508B" w:rsidRDefault="0011508B" w:rsidP="009852A7">
            <w:pPr>
              <w:ind w:left="0" w:firstLine="0"/>
              <w:jc w:val="left"/>
            </w:pPr>
          </w:p>
        </w:tc>
        <w:tc>
          <w:tcPr>
            <w:tcW w:w="4961" w:type="dxa"/>
          </w:tcPr>
          <w:p w14:paraId="4829A85A" w14:textId="77777777" w:rsidR="0011508B" w:rsidRDefault="0011508B" w:rsidP="009852A7">
            <w:pPr>
              <w:pStyle w:val="Kop1"/>
              <w:numPr>
                <w:ilvl w:val="0"/>
                <w:numId w:val="0"/>
              </w:numPr>
              <w:ind w:left="10" w:hanging="10"/>
              <w:outlineLvl w:val="0"/>
            </w:pPr>
            <w:r>
              <w:t>geschrapt</w:t>
            </w:r>
          </w:p>
          <w:p w14:paraId="012C5CBD" w14:textId="77777777" w:rsidR="0011508B" w:rsidRDefault="0011508B" w:rsidP="009852A7">
            <w:pPr>
              <w:pStyle w:val="Kop1"/>
              <w:numPr>
                <w:ilvl w:val="0"/>
                <w:numId w:val="0"/>
              </w:numPr>
              <w:ind w:left="10" w:hanging="10"/>
              <w:outlineLvl w:val="0"/>
              <w:rPr>
                <w:color w:val="70AD47" w:themeColor="accent6"/>
              </w:rPr>
            </w:pPr>
            <w:r>
              <w:t>introduceert ontsnappingsclausule</w:t>
            </w:r>
            <w:r>
              <w:br/>
              <w:t>geschrapt</w:t>
            </w:r>
            <w:r>
              <w:br/>
            </w:r>
            <w:proofErr w:type="spellStart"/>
            <w:r>
              <w:t>geschrapt</w:t>
            </w:r>
            <w:proofErr w:type="spellEnd"/>
            <w:r>
              <w:br/>
            </w:r>
            <w:r w:rsidRPr="00F92499">
              <w:rPr>
                <w:color w:val="70AD47" w:themeColor="accent6"/>
                <w:u w:val="none"/>
              </w:rPr>
              <w:t xml:space="preserve">nieuwe 4.2 toevoeging grove schuld en </w:t>
            </w:r>
            <w:proofErr w:type="spellStart"/>
            <w:r w:rsidRPr="00F92499">
              <w:rPr>
                <w:color w:val="70AD47" w:themeColor="accent6"/>
                <w:u w:val="none"/>
              </w:rPr>
              <w:t>enstige</w:t>
            </w:r>
            <w:proofErr w:type="spellEnd"/>
            <w:r w:rsidRPr="00F92499">
              <w:rPr>
                <w:color w:val="70AD47" w:themeColor="accent6"/>
                <w:u w:val="none"/>
              </w:rPr>
              <w:t xml:space="preserve"> nalatigheid WOV, dan wel </w:t>
            </w:r>
          </w:p>
          <w:p w14:paraId="1DEE828C" w14:textId="77777777" w:rsidR="0011508B" w:rsidRPr="00773891" w:rsidRDefault="0011508B" w:rsidP="009852A7">
            <w:pPr>
              <w:ind w:left="0" w:firstLine="0"/>
              <w:jc w:val="left"/>
              <w:rPr>
                <w:rFonts w:ascii="Verdana" w:hAnsi="Verdana"/>
                <w:b/>
                <w:u w:val="single"/>
              </w:rPr>
            </w:pPr>
            <w:proofErr w:type="spellStart"/>
            <w:r w:rsidRPr="00773891">
              <w:rPr>
                <w:rFonts w:ascii="Verdana" w:hAnsi="Verdana"/>
                <w:b/>
                <w:u w:val="single"/>
              </w:rPr>
              <w:t>geschapt</w:t>
            </w:r>
            <w:proofErr w:type="spellEnd"/>
            <w:r w:rsidRPr="00773891">
              <w:rPr>
                <w:rFonts w:ascii="Verdana" w:hAnsi="Verdana"/>
                <w:b/>
                <w:u w:val="single"/>
              </w:rPr>
              <w:t>, boete en sanctie toegevoegd</w:t>
            </w:r>
          </w:p>
          <w:p w14:paraId="6212FE10" w14:textId="77777777" w:rsidR="0011508B" w:rsidRPr="00FF2D8F" w:rsidRDefault="0011508B" w:rsidP="009852A7">
            <w:pPr>
              <w:ind w:left="0" w:firstLine="0"/>
              <w:jc w:val="left"/>
              <w:rPr>
                <w:rFonts w:ascii="Verdana" w:hAnsi="Verdana"/>
                <w:b/>
                <w:sz w:val="19"/>
                <w:szCs w:val="19"/>
                <w:u w:val="single"/>
              </w:rPr>
            </w:pPr>
            <w:r w:rsidRPr="00773891">
              <w:rPr>
                <w:rFonts w:ascii="Verdana" w:hAnsi="Verdana"/>
                <w:b/>
                <w:u w:val="single"/>
              </w:rPr>
              <w:t>er zijn 6 nieuwe verboden toegevoegd, al dan niet met boetes en/of sancties</w:t>
            </w:r>
          </w:p>
          <w:p w14:paraId="0DA9A2EA" w14:textId="77777777" w:rsidR="0011508B" w:rsidRDefault="0011508B" w:rsidP="009852A7">
            <w:pPr>
              <w:ind w:left="0" w:firstLine="0"/>
              <w:jc w:val="left"/>
              <w:rPr>
                <w:rFonts w:ascii="Verdana" w:hAnsi="Verdana"/>
                <w:b/>
                <w:color w:val="70AD47" w:themeColor="accent6"/>
                <w:sz w:val="19"/>
                <w:szCs w:val="19"/>
              </w:rPr>
            </w:pPr>
            <w:r w:rsidRPr="00FF2D8F">
              <w:rPr>
                <w:rFonts w:ascii="Verdana" w:hAnsi="Verdana"/>
                <w:b/>
                <w:color w:val="70AD47" w:themeColor="accent6"/>
                <w:sz w:val="19"/>
                <w:szCs w:val="19"/>
              </w:rPr>
              <w:t>met toestemming wel mogelijk</w:t>
            </w:r>
          </w:p>
          <w:p w14:paraId="3FDBA6CD" w14:textId="77777777" w:rsidR="0011508B" w:rsidRDefault="0011508B" w:rsidP="009852A7">
            <w:pPr>
              <w:ind w:left="0" w:firstLine="0"/>
              <w:jc w:val="left"/>
              <w:rPr>
                <w:rFonts w:ascii="Verdana" w:hAnsi="Verdana"/>
                <w:b/>
                <w:color w:val="70AD47" w:themeColor="accent6"/>
                <w:sz w:val="19"/>
                <w:szCs w:val="19"/>
              </w:rPr>
            </w:pPr>
          </w:p>
          <w:p w14:paraId="689ADE5D" w14:textId="77777777" w:rsidR="0011508B" w:rsidRDefault="0011508B" w:rsidP="009852A7">
            <w:pPr>
              <w:ind w:left="0" w:firstLine="0"/>
              <w:jc w:val="left"/>
              <w:rPr>
                <w:rFonts w:ascii="Verdana" w:hAnsi="Verdana"/>
                <w:b/>
                <w:sz w:val="18"/>
                <w:szCs w:val="18"/>
                <w:u w:val="single"/>
              </w:rPr>
            </w:pPr>
            <w:proofErr w:type="spellStart"/>
            <w:r w:rsidRPr="00FD1EA6">
              <w:rPr>
                <w:rFonts w:ascii="Verdana" w:hAnsi="Verdana"/>
                <w:b/>
                <w:sz w:val="18"/>
                <w:szCs w:val="18"/>
                <w:u w:val="single"/>
              </w:rPr>
              <w:t>geschapt</w:t>
            </w:r>
            <w:proofErr w:type="spellEnd"/>
          </w:p>
          <w:p w14:paraId="18517219" w14:textId="77777777" w:rsidR="0011508B" w:rsidRDefault="0011508B" w:rsidP="009852A7">
            <w:pPr>
              <w:ind w:left="0" w:firstLine="0"/>
              <w:jc w:val="left"/>
              <w:rPr>
                <w:rFonts w:ascii="Verdana" w:hAnsi="Verdana"/>
                <w:b/>
                <w:sz w:val="18"/>
                <w:szCs w:val="18"/>
                <w:u w:val="single"/>
              </w:rPr>
            </w:pPr>
          </w:p>
          <w:p w14:paraId="0792FA88" w14:textId="77777777" w:rsidR="0011508B" w:rsidRDefault="0011508B" w:rsidP="009852A7">
            <w:pPr>
              <w:ind w:left="0" w:firstLine="0"/>
              <w:jc w:val="left"/>
              <w:rPr>
                <w:rFonts w:ascii="Verdana" w:hAnsi="Verdana"/>
                <w:b/>
                <w:sz w:val="18"/>
                <w:szCs w:val="18"/>
                <w:u w:val="single"/>
              </w:rPr>
            </w:pPr>
            <w:r>
              <w:rPr>
                <w:rFonts w:ascii="Verdana" w:hAnsi="Verdana"/>
                <w:b/>
                <w:sz w:val="18"/>
                <w:szCs w:val="18"/>
                <w:u w:val="single"/>
              </w:rPr>
              <w:t>er zijn 4 nieuwe verboden of geboden toegevoegd, die zijn alle niet onderhandelbaar</w:t>
            </w:r>
          </w:p>
          <w:p w14:paraId="2CA1F7E4" w14:textId="77777777" w:rsidR="0011508B" w:rsidRDefault="0011508B" w:rsidP="009852A7">
            <w:pPr>
              <w:ind w:left="0" w:firstLine="0"/>
              <w:jc w:val="left"/>
              <w:rPr>
                <w:rFonts w:ascii="Verdana" w:hAnsi="Verdana"/>
                <w:b/>
                <w:sz w:val="18"/>
                <w:szCs w:val="18"/>
                <w:u w:val="single"/>
              </w:rPr>
            </w:pPr>
          </w:p>
          <w:p w14:paraId="5CAFC06A" w14:textId="77777777" w:rsidR="0011508B" w:rsidRDefault="0011508B" w:rsidP="009852A7">
            <w:pPr>
              <w:ind w:left="0" w:firstLine="0"/>
              <w:jc w:val="left"/>
              <w:rPr>
                <w:rFonts w:ascii="Verdana" w:hAnsi="Verdana"/>
                <w:b/>
                <w:sz w:val="18"/>
                <w:szCs w:val="18"/>
                <w:u w:val="single"/>
              </w:rPr>
            </w:pPr>
          </w:p>
          <w:p w14:paraId="5D759380" w14:textId="77777777" w:rsidR="0011508B" w:rsidRDefault="0011508B" w:rsidP="009852A7">
            <w:pPr>
              <w:ind w:left="0" w:firstLine="0"/>
              <w:jc w:val="left"/>
              <w:rPr>
                <w:rFonts w:ascii="Verdana" w:hAnsi="Verdana"/>
                <w:b/>
                <w:sz w:val="18"/>
                <w:szCs w:val="18"/>
                <w:u w:val="single"/>
              </w:rPr>
            </w:pPr>
            <w:r>
              <w:rPr>
                <w:rFonts w:ascii="Verdana" w:hAnsi="Verdana"/>
                <w:b/>
                <w:sz w:val="18"/>
                <w:szCs w:val="18"/>
                <w:u w:val="single"/>
              </w:rPr>
              <w:t>geschrapt</w:t>
            </w:r>
          </w:p>
          <w:p w14:paraId="02A86C0C" w14:textId="77777777" w:rsidR="0011508B" w:rsidRDefault="0011508B" w:rsidP="009852A7">
            <w:pPr>
              <w:ind w:left="0" w:firstLine="0"/>
              <w:jc w:val="left"/>
              <w:rPr>
                <w:rFonts w:ascii="Verdana" w:hAnsi="Verdana"/>
                <w:b/>
                <w:sz w:val="18"/>
                <w:szCs w:val="18"/>
                <w:u w:val="single"/>
              </w:rPr>
            </w:pPr>
            <w:r>
              <w:rPr>
                <w:rFonts w:ascii="Verdana" w:hAnsi="Verdana"/>
                <w:b/>
                <w:sz w:val="18"/>
                <w:szCs w:val="18"/>
                <w:u w:val="single"/>
              </w:rPr>
              <w:t>geschrapt</w:t>
            </w:r>
          </w:p>
          <w:p w14:paraId="1245B3F9" w14:textId="77777777" w:rsidR="0011508B" w:rsidRPr="00FD1EA6" w:rsidRDefault="0011508B" w:rsidP="009852A7">
            <w:pPr>
              <w:ind w:left="0" w:firstLine="0"/>
              <w:jc w:val="left"/>
              <w:rPr>
                <w:rFonts w:ascii="Verdana" w:hAnsi="Verdana"/>
                <w:b/>
                <w:sz w:val="18"/>
                <w:szCs w:val="18"/>
                <w:u w:val="single"/>
              </w:rPr>
            </w:pPr>
            <w:r>
              <w:rPr>
                <w:rFonts w:ascii="Verdana" w:hAnsi="Verdana"/>
                <w:b/>
                <w:sz w:val="18"/>
                <w:szCs w:val="18"/>
                <w:u w:val="single"/>
              </w:rPr>
              <w:t>niet echt geschrapt, maar in de praktijk onhaalbaar</w:t>
            </w:r>
            <w:r>
              <w:rPr>
                <w:rFonts w:ascii="Verdana" w:hAnsi="Verdana"/>
                <w:b/>
                <w:sz w:val="18"/>
                <w:szCs w:val="18"/>
                <w:u w:val="single"/>
              </w:rPr>
              <w:br/>
              <w:t>Hoe het huis moet worden opgeleverd wordt geheel bepaald door “het lot”, dat geldt ook voor de daarbij in rekening gebrachte kosten door de WOV, 2x toegevoegde regels</w:t>
            </w:r>
          </w:p>
        </w:tc>
      </w:tr>
    </w:tbl>
    <w:p w14:paraId="01E5D91F" w14:textId="261161AA" w:rsidR="00EA2295" w:rsidRPr="00A648FE" w:rsidRDefault="00EA2295" w:rsidP="00EA2295">
      <w:pPr>
        <w:spacing w:after="160" w:line="259" w:lineRule="auto"/>
        <w:ind w:left="0" w:firstLine="0"/>
        <w:jc w:val="left"/>
        <w:rPr>
          <w:sz w:val="36"/>
          <w:szCs w:val="36"/>
        </w:rPr>
      </w:pPr>
    </w:p>
    <w:sectPr w:rsidR="00EA2295" w:rsidRPr="00A648FE" w:rsidSect="008D2D3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EFA35" w14:textId="77777777" w:rsidR="00B74B1D" w:rsidRDefault="00B74B1D" w:rsidP="00B74B1D">
      <w:pPr>
        <w:spacing w:after="0" w:line="240" w:lineRule="auto"/>
      </w:pPr>
      <w:r>
        <w:separator/>
      </w:r>
    </w:p>
  </w:endnote>
  <w:endnote w:type="continuationSeparator" w:id="0">
    <w:p w14:paraId="1461C904" w14:textId="77777777" w:rsidR="00B74B1D" w:rsidRDefault="00B74B1D" w:rsidP="00B74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A4FE3" w14:textId="77777777" w:rsidR="00B74B1D" w:rsidRDefault="00B74B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43537" w14:textId="77777777" w:rsidR="00B74B1D" w:rsidRDefault="00B74B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2D730" w14:textId="77777777" w:rsidR="00B74B1D" w:rsidRDefault="00B74B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8CD71" w14:textId="77777777" w:rsidR="00B74B1D" w:rsidRDefault="00B74B1D" w:rsidP="00B74B1D">
      <w:pPr>
        <w:spacing w:after="0" w:line="240" w:lineRule="auto"/>
      </w:pPr>
      <w:r>
        <w:separator/>
      </w:r>
    </w:p>
  </w:footnote>
  <w:footnote w:type="continuationSeparator" w:id="0">
    <w:p w14:paraId="1074FA17" w14:textId="77777777" w:rsidR="00B74B1D" w:rsidRDefault="00B74B1D" w:rsidP="00B74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ACA19" w14:textId="3D80B5ED" w:rsidR="00B74B1D" w:rsidRDefault="00B74B1D">
    <w:pPr>
      <w:pStyle w:val="Koptekst"/>
    </w:pPr>
    <w:r>
      <w:rPr>
        <w:noProof/>
      </w:rPr>
      <w:pict w14:anchorId="0DD02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767422" o:spid="_x0000_s2050" type="#_x0000_t75" style="position:absolute;left:0;text-align:left;margin-left:0;margin-top:0;width:1336.65pt;height:852.15pt;z-index:-251657216;mso-position-horizontal:center;mso-position-horizontal-relative:margin;mso-position-vertical:center;mso-position-vertical-relative:margin" o:allowincell="f">
          <v:imagedata r:id="rId1" o:title="Klembord03"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F5EB" w14:textId="058FFFBB" w:rsidR="00B74B1D" w:rsidRDefault="00B74B1D">
    <w:pPr>
      <w:pStyle w:val="Koptekst"/>
    </w:pPr>
    <w:r>
      <w:rPr>
        <w:noProof/>
      </w:rPr>
      <w:pict w14:anchorId="00526C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767423" o:spid="_x0000_s2051" type="#_x0000_t75" style="position:absolute;left:0;text-align:left;margin-left:0;margin-top:0;width:1336.65pt;height:852.15pt;z-index:-251656192;mso-position-horizontal:center;mso-position-horizontal-relative:margin;mso-position-vertical:center;mso-position-vertical-relative:margin" o:allowincell="f">
          <v:imagedata r:id="rId1" o:title="Klembord03"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8B821" w14:textId="664FB0C5" w:rsidR="00B74B1D" w:rsidRDefault="00B74B1D">
    <w:pPr>
      <w:pStyle w:val="Koptekst"/>
    </w:pPr>
    <w:r>
      <w:rPr>
        <w:noProof/>
      </w:rPr>
      <w:pict w14:anchorId="1A3D5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767421" o:spid="_x0000_s2049" type="#_x0000_t75" style="position:absolute;left:0;text-align:left;margin-left:0;margin-top:0;width:1336.65pt;height:852.15pt;z-index:-251658240;mso-position-horizontal:center;mso-position-horizontal-relative:margin;mso-position-vertical:center;mso-position-vertical-relative:margin" o:allowincell="f">
          <v:imagedata r:id="rId1" o:title="Klembord03"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B3F9D"/>
    <w:multiLevelType w:val="hybridMultilevel"/>
    <w:tmpl w:val="2C6A4E64"/>
    <w:lvl w:ilvl="0" w:tplc="A85EC334">
      <w:start w:val="1"/>
      <w:numFmt w:val="decimal"/>
      <w:lvlText w:val="%1."/>
      <w:lvlJc w:val="left"/>
      <w:pPr>
        <w:ind w:left="454" w:hanging="360"/>
      </w:pPr>
      <w:rPr>
        <w:rFonts w:hint="default"/>
      </w:rPr>
    </w:lvl>
    <w:lvl w:ilvl="1" w:tplc="04130019" w:tentative="1">
      <w:start w:val="1"/>
      <w:numFmt w:val="lowerLetter"/>
      <w:lvlText w:val="%2."/>
      <w:lvlJc w:val="left"/>
      <w:pPr>
        <w:ind w:left="1174" w:hanging="360"/>
      </w:pPr>
    </w:lvl>
    <w:lvl w:ilvl="2" w:tplc="0413001B" w:tentative="1">
      <w:start w:val="1"/>
      <w:numFmt w:val="lowerRoman"/>
      <w:lvlText w:val="%3."/>
      <w:lvlJc w:val="right"/>
      <w:pPr>
        <w:ind w:left="1894" w:hanging="180"/>
      </w:pPr>
    </w:lvl>
    <w:lvl w:ilvl="3" w:tplc="0413000F" w:tentative="1">
      <w:start w:val="1"/>
      <w:numFmt w:val="decimal"/>
      <w:lvlText w:val="%4."/>
      <w:lvlJc w:val="left"/>
      <w:pPr>
        <w:ind w:left="2614" w:hanging="360"/>
      </w:pPr>
    </w:lvl>
    <w:lvl w:ilvl="4" w:tplc="04130019" w:tentative="1">
      <w:start w:val="1"/>
      <w:numFmt w:val="lowerLetter"/>
      <w:lvlText w:val="%5."/>
      <w:lvlJc w:val="left"/>
      <w:pPr>
        <w:ind w:left="3334" w:hanging="360"/>
      </w:pPr>
    </w:lvl>
    <w:lvl w:ilvl="5" w:tplc="0413001B" w:tentative="1">
      <w:start w:val="1"/>
      <w:numFmt w:val="lowerRoman"/>
      <w:lvlText w:val="%6."/>
      <w:lvlJc w:val="right"/>
      <w:pPr>
        <w:ind w:left="4054" w:hanging="180"/>
      </w:pPr>
    </w:lvl>
    <w:lvl w:ilvl="6" w:tplc="0413000F" w:tentative="1">
      <w:start w:val="1"/>
      <w:numFmt w:val="decimal"/>
      <w:lvlText w:val="%7."/>
      <w:lvlJc w:val="left"/>
      <w:pPr>
        <w:ind w:left="4774" w:hanging="360"/>
      </w:pPr>
    </w:lvl>
    <w:lvl w:ilvl="7" w:tplc="04130019" w:tentative="1">
      <w:start w:val="1"/>
      <w:numFmt w:val="lowerLetter"/>
      <w:lvlText w:val="%8."/>
      <w:lvlJc w:val="left"/>
      <w:pPr>
        <w:ind w:left="5494" w:hanging="360"/>
      </w:pPr>
    </w:lvl>
    <w:lvl w:ilvl="8" w:tplc="0413001B" w:tentative="1">
      <w:start w:val="1"/>
      <w:numFmt w:val="lowerRoman"/>
      <w:lvlText w:val="%9."/>
      <w:lvlJc w:val="right"/>
      <w:pPr>
        <w:ind w:left="6214" w:hanging="180"/>
      </w:pPr>
    </w:lvl>
  </w:abstractNum>
  <w:abstractNum w:abstractNumId="1" w15:restartNumberingAfterBreak="0">
    <w:nsid w:val="0B7F30FB"/>
    <w:multiLevelType w:val="hybridMultilevel"/>
    <w:tmpl w:val="E2DA8698"/>
    <w:lvl w:ilvl="0" w:tplc="35683F62">
      <w:start w:val="1"/>
      <w:numFmt w:val="decimal"/>
      <w:lvlText w:val="%1."/>
      <w:lvlJc w:val="left"/>
      <w:pPr>
        <w:ind w:left="454" w:hanging="360"/>
      </w:pPr>
      <w:rPr>
        <w:rFonts w:hint="default"/>
      </w:rPr>
    </w:lvl>
    <w:lvl w:ilvl="1" w:tplc="04130019" w:tentative="1">
      <w:start w:val="1"/>
      <w:numFmt w:val="lowerLetter"/>
      <w:lvlText w:val="%2."/>
      <w:lvlJc w:val="left"/>
      <w:pPr>
        <w:ind w:left="1174" w:hanging="360"/>
      </w:pPr>
    </w:lvl>
    <w:lvl w:ilvl="2" w:tplc="0413001B" w:tentative="1">
      <w:start w:val="1"/>
      <w:numFmt w:val="lowerRoman"/>
      <w:lvlText w:val="%3."/>
      <w:lvlJc w:val="right"/>
      <w:pPr>
        <w:ind w:left="1894" w:hanging="180"/>
      </w:pPr>
    </w:lvl>
    <w:lvl w:ilvl="3" w:tplc="0413000F" w:tentative="1">
      <w:start w:val="1"/>
      <w:numFmt w:val="decimal"/>
      <w:lvlText w:val="%4."/>
      <w:lvlJc w:val="left"/>
      <w:pPr>
        <w:ind w:left="2614" w:hanging="360"/>
      </w:pPr>
    </w:lvl>
    <w:lvl w:ilvl="4" w:tplc="04130019" w:tentative="1">
      <w:start w:val="1"/>
      <w:numFmt w:val="lowerLetter"/>
      <w:lvlText w:val="%5."/>
      <w:lvlJc w:val="left"/>
      <w:pPr>
        <w:ind w:left="3334" w:hanging="360"/>
      </w:pPr>
    </w:lvl>
    <w:lvl w:ilvl="5" w:tplc="0413001B" w:tentative="1">
      <w:start w:val="1"/>
      <w:numFmt w:val="lowerRoman"/>
      <w:lvlText w:val="%6."/>
      <w:lvlJc w:val="right"/>
      <w:pPr>
        <w:ind w:left="4054" w:hanging="180"/>
      </w:pPr>
    </w:lvl>
    <w:lvl w:ilvl="6" w:tplc="0413000F" w:tentative="1">
      <w:start w:val="1"/>
      <w:numFmt w:val="decimal"/>
      <w:lvlText w:val="%7."/>
      <w:lvlJc w:val="left"/>
      <w:pPr>
        <w:ind w:left="4774" w:hanging="360"/>
      </w:pPr>
    </w:lvl>
    <w:lvl w:ilvl="7" w:tplc="04130019" w:tentative="1">
      <w:start w:val="1"/>
      <w:numFmt w:val="lowerLetter"/>
      <w:lvlText w:val="%8."/>
      <w:lvlJc w:val="left"/>
      <w:pPr>
        <w:ind w:left="5494" w:hanging="360"/>
      </w:pPr>
    </w:lvl>
    <w:lvl w:ilvl="8" w:tplc="0413001B" w:tentative="1">
      <w:start w:val="1"/>
      <w:numFmt w:val="lowerRoman"/>
      <w:lvlText w:val="%9."/>
      <w:lvlJc w:val="right"/>
      <w:pPr>
        <w:ind w:left="6214" w:hanging="180"/>
      </w:pPr>
    </w:lvl>
  </w:abstractNum>
  <w:abstractNum w:abstractNumId="2" w15:restartNumberingAfterBreak="0">
    <w:nsid w:val="1B6B0780"/>
    <w:multiLevelType w:val="hybridMultilevel"/>
    <w:tmpl w:val="F5FC6172"/>
    <w:lvl w:ilvl="0" w:tplc="A79EDC86">
      <w:start w:val="1"/>
      <w:numFmt w:val="decimal"/>
      <w:lvlText w:val="%1."/>
      <w:lvlJc w:val="left"/>
      <w:pPr>
        <w:ind w:left="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606C3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3C6644">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DAEF1E">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5AE132">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E4ED0C">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B48426">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D0F94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E8F270">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C567BF"/>
    <w:multiLevelType w:val="hybridMultilevel"/>
    <w:tmpl w:val="A194372A"/>
    <w:lvl w:ilvl="0" w:tplc="B218DD4A">
      <w:start w:val="1"/>
      <w:numFmt w:val="decimal"/>
      <w:lvlText w:val="%1."/>
      <w:lvlJc w:val="left"/>
      <w:pPr>
        <w:ind w:left="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86B068">
      <w:start w:val="1"/>
      <w:numFmt w:val="lowerLetter"/>
      <w:lvlText w:val="%2"/>
      <w:lvlJc w:val="left"/>
      <w:pPr>
        <w:ind w:left="1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36F854">
      <w:start w:val="1"/>
      <w:numFmt w:val="lowerRoman"/>
      <w:lvlText w:val="%3"/>
      <w:lvlJc w:val="left"/>
      <w:pPr>
        <w:ind w:left="1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3E7FBC">
      <w:start w:val="1"/>
      <w:numFmt w:val="decimal"/>
      <w:lvlText w:val="%4"/>
      <w:lvlJc w:val="left"/>
      <w:pPr>
        <w:ind w:left="2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022D12">
      <w:start w:val="1"/>
      <w:numFmt w:val="lowerLetter"/>
      <w:lvlText w:val="%5"/>
      <w:lvlJc w:val="left"/>
      <w:pPr>
        <w:ind w:left="3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98C794">
      <w:start w:val="1"/>
      <w:numFmt w:val="lowerRoman"/>
      <w:lvlText w:val="%6"/>
      <w:lvlJc w:val="left"/>
      <w:pPr>
        <w:ind w:left="3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F2381E">
      <w:start w:val="1"/>
      <w:numFmt w:val="decimal"/>
      <w:lvlText w:val="%7"/>
      <w:lvlJc w:val="left"/>
      <w:pPr>
        <w:ind w:left="4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4E9606">
      <w:start w:val="1"/>
      <w:numFmt w:val="lowerLetter"/>
      <w:lvlText w:val="%8"/>
      <w:lvlJc w:val="left"/>
      <w:pPr>
        <w:ind w:left="5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00274A">
      <w:start w:val="1"/>
      <w:numFmt w:val="lowerRoman"/>
      <w:lvlText w:val="%9"/>
      <w:lvlJc w:val="left"/>
      <w:pPr>
        <w:ind w:left="6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1FF5329"/>
    <w:multiLevelType w:val="hybridMultilevel"/>
    <w:tmpl w:val="CD8AD8F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76B3165"/>
    <w:multiLevelType w:val="hybridMultilevel"/>
    <w:tmpl w:val="CD8AD8F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0F51CB7"/>
    <w:multiLevelType w:val="hybridMultilevel"/>
    <w:tmpl w:val="F92E147A"/>
    <w:lvl w:ilvl="0" w:tplc="9E98AFFC">
      <w:start w:val="1"/>
      <w:numFmt w:val="decimal"/>
      <w:lvlText w:val="%1."/>
      <w:lvlJc w:val="left"/>
      <w:pPr>
        <w:ind w:left="454" w:hanging="360"/>
      </w:pPr>
      <w:rPr>
        <w:rFonts w:hint="default"/>
      </w:rPr>
    </w:lvl>
    <w:lvl w:ilvl="1" w:tplc="04130019" w:tentative="1">
      <w:start w:val="1"/>
      <w:numFmt w:val="lowerLetter"/>
      <w:lvlText w:val="%2."/>
      <w:lvlJc w:val="left"/>
      <w:pPr>
        <w:ind w:left="1174" w:hanging="360"/>
      </w:pPr>
    </w:lvl>
    <w:lvl w:ilvl="2" w:tplc="0413001B" w:tentative="1">
      <w:start w:val="1"/>
      <w:numFmt w:val="lowerRoman"/>
      <w:lvlText w:val="%3."/>
      <w:lvlJc w:val="right"/>
      <w:pPr>
        <w:ind w:left="1894" w:hanging="180"/>
      </w:pPr>
    </w:lvl>
    <w:lvl w:ilvl="3" w:tplc="0413000F" w:tentative="1">
      <w:start w:val="1"/>
      <w:numFmt w:val="decimal"/>
      <w:lvlText w:val="%4."/>
      <w:lvlJc w:val="left"/>
      <w:pPr>
        <w:ind w:left="2614" w:hanging="360"/>
      </w:pPr>
    </w:lvl>
    <w:lvl w:ilvl="4" w:tplc="04130019" w:tentative="1">
      <w:start w:val="1"/>
      <w:numFmt w:val="lowerLetter"/>
      <w:lvlText w:val="%5."/>
      <w:lvlJc w:val="left"/>
      <w:pPr>
        <w:ind w:left="3334" w:hanging="360"/>
      </w:pPr>
    </w:lvl>
    <w:lvl w:ilvl="5" w:tplc="0413001B" w:tentative="1">
      <w:start w:val="1"/>
      <w:numFmt w:val="lowerRoman"/>
      <w:lvlText w:val="%6."/>
      <w:lvlJc w:val="right"/>
      <w:pPr>
        <w:ind w:left="4054" w:hanging="180"/>
      </w:pPr>
    </w:lvl>
    <w:lvl w:ilvl="6" w:tplc="0413000F" w:tentative="1">
      <w:start w:val="1"/>
      <w:numFmt w:val="decimal"/>
      <w:lvlText w:val="%7."/>
      <w:lvlJc w:val="left"/>
      <w:pPr>
        <w:ind w:left="4774" w:hanging="360"/>
      </w:pPr>
    </w:lvl>
    <w:lvl w:ilvl="7" w:tplc="04130019" w:tentative="1">
      <w:start w:val="1"/>
      <w:numFmt w:val="lowerLetter"/>
      <w:lvlText w:val="%8."/>
      <w:lvlJc w:val="left"/>
      <w:pPr>
        <w:ind w:left="5494" w:hanging="360"/>
      </w:pPr>
    </w:lvl>
    <w:lvl w:ilvl="8" w:tplc="0413001B" w:tentative="1">
      <w:start w:val="1"/>
      <w:numFmt w:val="lowerRoman"/>
      <w:lvlText w:val="%9."/>
      <w:lvlJc w:val="right"/>
      <w:pPr>
        <w:ind w:left="6214" w:hanging="180"/>
      </w:pPr>
    </w:lvl>
  </w:abstractNum>
  <w:abstractNum w:abstractNumId="7" w15:restartNumberingAfterBreak="0">
    <w:nsid w:val="605436AA"/>
    <w:multiLevelType w:val="hybridMultilevel"/>
    <w:tmpl w:val="B1349B78"/>
    <w:lvl w:ilvl="0" w:tplc="C3121020">
      <w:start w:val="1"/>
      <w:numFmt w:val="decimal"/>
      <w:lvlText w:val="%1."/>
      <w:lvlJc w:val="left"/>
      <w:pPr>
        <w:ind w:left="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C630F2">
      <w:start w:val="1"/>
      <w:numFmt w:val="lowerLetter"/>
      <w:lvlText w:val="%2"/>
      <w:lvlJc w:val="left"/>
      <w:pPr>
        <w:ind w:left="1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2CFF2E">
      <w:start w:val="1"/>
      <w:numFmt w:val="lowerRoman"/>
      <w:lvlText w:val="%3"/>
      <w:lvlJc w:val="left"/>
      <w:pPr>
        <w:ind w:left="1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84008A">
      <w:start w:val="1"/>
      <w:numFmt w:val="decimal"/>
      <w:lvlText w:val="%4"/>
      <w:lvlJc w:val="left"/>
      <w:pPr>
        <w:ind w:left="2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166DA6">
      <w:start w:val="1"/>
      <w:numFmt w:val="lowerLetter"/>
      <w:lvlText w:val="%5"/>
      <w:lvlJc w:val="left"/>
      <w:pPr>
        <w:ind w:left="3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20189C">
      <w:start w:val="1"/>
      <w:numFmt w:val="lowerRoman"/>
      <w:lvlText w:val="%6"/>
      <w:lvlJc w:val="left"/>
      <w:pPr>
        <w:ind w:left="40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029998">
      <w:start w:val="1"/>
      <w:numFmt w:val="decimal"/>
      <w:lvlText w:val="%7"/>
      <w:lvlJc w:val="left"/>
      <w:pPr>
        <w:ind w:left="4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86DA4C">
      <w:start w:val="1"/>
      <w:numFmt w:val="lowerLetter"/>
      <w:lvlText w:val="%8"/>
      <w:lvlJc w:val="left"/>
      <w:pPr>
        <w:ind w:left="5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080092">
      <w:start w:val="1"/>
      <w:numFmt w:val="lowerRoman"/>
      <w:lvlText w:val="%9"/>
      <w:lvlJc w:val="left"/>
      <w:pPr>
        <w:ind w:left="6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283774"/>
    <w:multiLevelType w:val="hybridMultilevel"/>
    <w:tmpl w:val="3912CE12"/>
    <w:lvl w:ilvl="0" w:tplc="27322772">
      <w:start w:val="1"/>
      <w:numFmt w:val="decimal"/>
      <w:pStyle w:val="Kop1"/>
      <w:lvlText w:val="%1."/>
      <w:lvlJc w:val="left"/>
      <w:pPr>
        <w:ind w:left="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1" w:tplc="89388D30">
      <w:start w:val="1"/>
      <w:numFmt w:val="lowerLetter"/>
      <w:lvlText w:val="%2"/>
      <w:lvlJc w:val="left"/>
      <w:pPr>
        <w:ind w:left="108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2" w:tplc="1786E7A6">
      <w:start w:val="1"/>
      <w:numFmt w:val="lowerRoman"/>
      <w:lvlText w:val="%3"/>
      <w:lvlJc w:val="left"/>
      <w:pPr>
        <w:ind w:left="180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3" w:tplc="4C0240D2">
      <w:start w:val="1"/>
      <w:numFmt w:val="decimal"/>
      <w:lvlText w:val="%4"/>
      <w:lvlJc w:val="left"/>
      <w:pPr>
        <w:ind w:left="252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4" w:tplc="2D3CAB14">
      <w:start w:val="1"/>
      <w:numFmt w:val="lowerLetter"/>
      <w:lvlText w:val="%5"/>
      <w:lvlJc w:val="left"/>
      <w:pPr>
        <w:ind w:left="324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5" w:tplc="D3248E34">
      <w:start w:val="1"/>
      <w:numFmt w:val="lowerRoman"/>
      <w:lvlText w:val="%6"/>
      <w:lvlJc w:val="left"/>
      <w:pPr>
        <w:ind w:left="396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6" w:tplc="0E066DB6">
      <w:start w:val="1"/>
      <w:numFmt w:val="decimal"/>
      <w:lvlText w:val="%7"/>
      <w:lvlJc w:val="left"/>
      <w:pPr>
        <w:ind w:left="468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7" w:tplc="6C628206">
      <w:start w:val="1"/>
      <w:numFmt w:val="lowerLetter"/>
      <w:lvlText w:val="%8"/>
      <w:lvlJc w:val="left"/>
      <w:pPr>
        <w:ind w:left="540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8" w:tplc="C1020C6E">
      <w:start w:val="1"/>
      <w:numFmt w:val="lowerRoman"/>
      <w:lvlText w:val="%9"/>
      <w:lvlJc w:val="left"/>
      <w:pPr>
        <w:ind w:left="612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abstractNum>
  <w:num w:numId="1">
    <w:abstractNumId w:val="8"/>
  </w:num>
  <w:num w:numId="2">
    <w:abstractNumId w:val="2"/>
  </w:num>
  <w:num w:numId="3">
    <w:abstractNumId w:val="5"/>
  </w:num>
  <w:num w:numId="4">
    <w:abstractNumId w:val="4"/>
  </w:num>
  <w:num w:numId="5">
    <w:abstractNumId w:val="3"/>
  </w:num>
  <w:num w:numId="6">
    <w:abstractNumId w:val="7"/>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91E"/>
    <w:rsid w:val="0011508B"/>
    <w:rsid w:val="00123335"/>
    <w:rsid w:val="00141E44"/>
    <w:rsid w:val="001E28F2"/>
    <w:rsid w:val="0024378C"/>
    <w:rsid w:val="0025291E"/>
    <w:rsid w:val="00256374"/>
    <w:rsid w:val="002B02E5"/>
    <w:rsid w:val="00316E0B"/>
    <w:rsid w:val="004404F6"/>
    <w:rsid w:val="00531930"/>
    <w:rsid w:val="006C2AA8"/>
    <w:rsid w:val="006E241F"/>
    <w:rsid w:val="00843180"/>
    <w:rsid w:val="00896173"/>
    <w:rsid w:val="008C2621"/>
    <w:rsid w:val="008D2D33"/>
    <w:rsid w:val="00A57E3C"/>
    <w:rsid w:val="00A648FE"/>
    <w:rsid w:val="00A67EE4"/>
    <w:rsid w:val="00A853E2"/>
    <w:rsid w:val="00B22467"/>
    <w:rsid w:val="00B53629"/>
    <w:rsid w:val="00B74B1D"/>
    <w:rsid w:val="00B91669"/>
    <w:rsid w:val="00BA3586"/>
    <w:rsid w:val="00BA77AA"/>
    <w:rsid w:val="00C0230C"/>
    <w:rsid w:val="00C506EC"/>
    <w:rsid w:val="00C846E6"/>
    <w:rsid w:val="00D32FC3"/>
    <w:rsid w:val="00D46B67"/>
    <w:rsid w:val="00D56D9E"/>
    <w:rsid w:val="00D67724"/>
    <w:rsid w:val="00D857D9"/>
    <w:rsid w:val="00DD0279"/>
    <w:rsid w:val="00EA2295"/>
    <w:rsid w:val="00EC2615"/>
    <w:rsid w:val="00FA4F80"/>
    <w:rsid w:val="00FF30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B8902F"/>
  <w15:chartTrackingRefBased/>
  <w15:docId w15:val="{E65962A9-5439-4F79-A20D-D6388AD5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648FE"/>
    <w:pPr>
      <w:spacing w:after="4" w:line="228" w:lineRule="auto"/>
      <w:ind w:left="349" w:hanging="255"/>
      <w:jc w:val="both"/>
    </w:pPr>
    <w:rPr>
      <w:rFonts w:ascii="Calibri" w:eastAsia="Calibri" w:hAnsi="Calibri" w:cs="Calibri"/>
      <w:color w:val="000000"/>
      <w:lang w:eastAsia="nl-NL"/>
    </w:rPr>
  </w:style>
  <w:style w:type="paragraph" w:styleId="Kop1">
    <w:name w:val="heading 1"/>
    <w:next w:val="Standaard"/>
    <w:link w:val="Kop1Char"/>
    <w:uiPriority w:val="9"/>
    <w:unhideWhenUsed/>
    <w:qFormat/>
    <w:rsid w:val="00531930"/>
    <w:pPr>
      <w:keepNext/>
      <w:keepLines/>
      <w:numPr>
        <w:numId w:val="1"/>
      </w:numPr>
      <w:spacing w:after="103"/>
      <w:ind w:left="10" w:hanging="10"/>
      <w:outlineLvl w:val="0"/>
    </w:pPr>
    <w:rPr>
      <w:rFonts w:ascii="Verdana" w:eastAsia="Verdana" w:hAnsi="Verdana" w:cs="Verdana"/>
      <w:b/>
      <w:color w:val="000000"/>
      <w:sz w:val="19"/>
      <w:u w:val="single" w:color="00000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404F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404F6"/>
    <w:rPr>
      <w:rFonts w:ascii="Segoe UI" w:hAnsi="Segoe UI" w:cs="Segoe UI"/>
      <w:sz w:val="18"/>
      <w:szCs w:val="18"/>
    </w:rPr>
  </w:style>
  <w:style w:type="character" w:customStyle="1" w:styleId="Kop1Char">
    <w:name w:val="Kop 1 Char"/>
    <w:basedOn w:val="Standaardalinea-lettertype"/>
    <w:link w:val="Kop1"/>
    <w:uiPriority w:val="9"/>
    <w:rsid w:val="00531930"/>
    <w:rPr>
      <w:rFonts w:ascii="Verdana" w:eastAsia="Verdana" w:hAnsi="Verdana" w:cs="Verdana"/>
      <w:b/>
      <w:color w:val="000000"/>
      <w:sz w:val="19"/>
      <w:u w:val="single" w:color="000000"/>
      <w:lang w:eastAsia="nl-NL"/>
    </w:rPr>
  </w:style>
  <w:style w:type="paragraph" w:styleId="Lijstalinea">
    <w:name w:val="List Paragraph"/>
    <w:basedOn w:val="Standaard"/>
    <w:uiPriority w:val="34"/>
    <w:qFormat/>
    <w:rsid w:val="00B53629"/>
    <w:pPr>
      <w:ind w:left="720"/>
      <w:contextualSpacing/>
    </w:pPr>
  </w:style>
  <w:style w:type="table" w:styleId="Tabelraster">
    <w:name w:val="Table Grid"/>
    <w:basedOn w:val="Standaardtabel"/>
    <w:uiPriority w:val="39"/>
    <w:rsid w:val="00DD0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74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4B1D"/>
    <w:rPr>
      <w:rFonts w:ascii="Calibri" w:eastAsia="Calibri" w:hAnsi="Calibri" w:cs="Calibri"/>
      <w:color w:val="000000"/>
      <w:lang w:eastAsia="nl-NL"/>
    </w:rPr>
  </w:style>
  <w:style w:type="paragraph" w:styleId="Voettekst">
    <w:name w:val="footer"/>
    <w:basedOn w:val="Standaard"/>
    <w:link w:val="VoettekstChar"/>
    <w:uiPriority w:val="99"/>
    <w:unhideWhenUsed/>
    <w:rsid w:val="00B74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4B1D"/>
    <w:rPr>
      <w:rFonts w:ascii="Calibri" w:eastAsia="Calibri" w:hAnsi="Calibri" w:cs="Calibri"/>
      <w:color w:val="00000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570286">
      <w:bodyDiv w:val="1"/>
      <w:marLeft w:val="0"/>
      <w:marRight w:val="0"/>
      <w:marTop w:val="0"/>
      <w:marBottom w:val="0"/>
      <w:divBdr>
        <w:top w:val="none" w:sz="0" w:space="0" w:color="auto"/>
        <w:left w:val="none" w:sz="0" w:space="0" w:color="auto"/>
        <w:bottom w:val="none" w:sz="0" w:space="0" w:color="auto"/>
        <w:right w:val="none" w:sz="0" w:space="0" w:color="auto"/>
      </w:divBdr>
      <w:divsChild>
        <w:div w:id="1287738171">
          <w:marLeft w:val="0"/>
          <w:marRight w:val="0"/>
          <w:marTop w:val="0"/>
          <w:marBottom w:val="0"/>
          <w:divBdr>
            <w:top w:val="none" w:sz="0" w:space="0" w:color="auto"/>
            <w:left w:val="none" w:sz="0" w:space="0" w:color="auto"/>
            <w:bottom w:val="none" w:sz="0" w:space="0" w:color="auto"/>
            <w:right w:val="none" w:sz="0" w:space="0" w:color="auto"/>
          </w:divBdr>
        </w:div>
        <w:div w:id="558518540">
          <w:marLeft w:val="0"/>
          <w:marRight w:val="0"/>
          <w:marTop w:val="0"/>
          <w:marBottom w:val="0"/>
          <w:divBdr>
            <w:top w:val="none" w:sz="0" w:space="0" w:color="auto"/>
            <w:left w:val="none" w:sz="0" w:space="0" w:color="auto"/>
            <w:bottom w:val="none" w:sz="0" w:space="0" w:color="auto"/>
            <w:right w:val="none" w:sz="0" w:space="0" w:color="auto"/>
          </w:divBdr>
        </w:div>
        <w:div w:id="1521966703">
          <w:marLeft w:val="0"/>
          <w:marRight w:val="0"/>
          <w:marTop w:val="0"/>
          <w:marBottom w:val="0"/>
          <w:divBdr>
            <w:top w:val="none" w:sz="0" w:space="0" w:color="auto"/>
            <w:left w:val="none" w:sz="0" w:space="0" w:color="auto"/>
            <w:bottom w:val="none" w:sz="0" w:space="0" w:color="auto"/>
            <w:right w:val="none" w:sz="0" w:space="0" w:color="auto"/>
          </w:divBdr>
        </w:div>
        <w:div w:id="2034725663">
          <w:marLeft w:val="0"/>
          <w:marRight w:val="0"/>
          <w:marTop w:val="0"/>
          <w:marBottom w:val="0"/>
          <w:divBdr>
            <w:top w:val="none" w:sz="0" w:space="0" w:color="auto"/>
            <w:left w:val="none" w:sz="0" w:space="0" w:color="auto"/>
            <w:bottom w:val="none" w:sz="0" w:space="0" w:color="auto"/>
            <w:right w:val="none" w:sz="0" w:space="0" w:color="auto"/>
          </w:divBdr>
        </w:div>
        <w:div w:id="274026639">
          <w:marLeft w:val="0"/>
          <w:marRight w:val="0"/>
          <w:marTop w:val="0"/>
          <w:marBottom w:val="0"/>
          <w:divBdr>
            <w:top w:val="none" w:sz="0" w:space="0" w:color="auto"/>
            <w:left w:val="none" w:sz="0" w:space="0" w:color="auto"/>
            <w:bottom w:val="none" w:sz="0" w:space="0" w:color="auto"/>
            <w:right w:val="none" w:sz="0" w:space="0" w:color="auto"/>
          </w:divBdr>
        </w:div>
        <w:div w:id="555892864">
          <w:marLeft w:val="0"/>
          <w:marRight w:val="0"/>
          <w:marTop w:val="0"/>
          <w:marBottom w:val="0"/>
          <w:divBdr>
            <w:top w:val="none" w:sz="0" w:space="0" w:color="auto"/>
            <w:left w:val="none" w:sz="0" w:space="0" w:color="auto"/>
            <w:bottom w:val="none" w:sz="0" w:space="0" w:color="auto"/>
            <w:right w:val="none" w:sz="0" w:space="0" w:color="auto"/>
          </w:divBdr>
        </w:div>
      </w:divsChild>
    </w:div>
    <w:div w:id="1215850764">
      <w:bodyDiv w:val="1"/>
      <w:marLeft w:val="0"/>
      <w:marRight w:val="0"/>
      <w:marTop w:val="0"/>
      <w:marBottom w:val="0"/>
      <w:divBdr>
        <w:top w:val="none" w:sz="0" w:space="0" w:color="auto"/>
        <w:left w:val="none" w:sz="0" w:space="0" w:color="auto"/>
        <w:bottom w:val="none" w:sz="0" w:space="0" w:color="auto"/>
        <w:right w:val="none" w:sz="0" w:space="0" w:color="auto"/>
      </w:divBdr>
      <w:divsChild>
        <w:div w:id="225840616">
          <w:marLeft w:val="0"/>
          <w:marRight w:val="0"/>
          <w:marTop w:val="0"/>
          <w:marBottom w:val="0"/>
          <w:divBdr>
            <w:top w:val="none" w:sz="0" w:space="0" w:color="auto"/>
            <w:left w:val="none" w:sz="0" w:space="0" w:color="auto"/>
            <w:bottom w:val="none" w:sz="0" w:space="0" w:color="auto"/>
            <w:right w:val="none" w:sz="0" w:space="0" w:color="auto"/>
          </w:divBdr>
        </w:div>
        <w:div w:id="2129085268">
          <w:marLeft w:val="0"/>
          <w:marRight w:val="0"/>
          <w:marTop w:val="0"/>
          <w:marBottom w:val="0"/>
          <w:divBdr>
            <w:top w:val="none" w:sz="0" w:space="0" w:color="auto"/>
            <w:left w:val="none" w:sz="0" w:space="0" w:color="auto"/>
            <w:bottom w:val="none" w:sz="0" w:space="0" w:color="auto"/>
            <w:right w:val="none" w:sz="0" w:space="0" w:color="auto"/>
          </w:divBdr>
        </w:div>
        <w:div w:id="2060664341">
          <w:marLeft w:val="0"/>
          <w:marRight w:val="0"/>
          <w:marTop w:val="0"/>
          <w:marBottom w:val="0"/>
          <w:divBdr>
            <w:top w:val="none" w:sz="0" w:space="0" w:color="auto"/>
            <w:left w:val="none" w:sz="0" w:space="0" w:color="auto"/>
            <w:bottom w:val="none" w:sz="0" w:space="0" w:color="auto"/>
            <w:right w:val="none" w:sz="0" w:space="0" w:color="auto"/>
          </w:divBdr>
        </w:div>
        <w:div w:id="1120027756">
          <w:marLeft w:val="0"/>
          <w:marRight w:val="0"/>
          <w:marTop w:val="0"/>
          <w:marBottom w:val="0"/>
          <w:divBdr>
            <w:top w:val="none" w:sz="0" w:space="0" w:color="auto"/>
            <w:left w:val="none" w:sz="0" w:space="0" w:color="auto"/>
            <w:bottom w:val="none" w:sz="0" w:space="0" w:color="auto"/>
            <w:right w:val="none" w:sz="0" w:space="0" w:color="auto"/>
          </w:divBdr>
        </w:div>
        <w:div w:id="107745930">
          <w:marLeft w:val="0"/>
          <w:marRight w:val="0"/>
          <w:marTop w:val="0"/>
          <w:marBottom w:val="0"/>
          <w:divBdr>
            <w:top w:val="none" w:sz="0" w:space="0" w:color="auto"/>
            <w:left w:val="none" w:sz="0" w:space="0" w:color="auto"/>
            <w:bottom w:val="none" w:sz="0" w:space="0" w:color="auto"/>
            <w:right w:val="none" w:sz="0" w:space="0" w:color="auto"/>
          </w:divBdr>
        </w:div>
        <w:div w:id="1352754672">
          <w:marLeft w:val="0"/>
          <w:marRight w:val="0"/>
          <w:marTop w:val="0"/>
          <w:marBottom w:val="0"/>
          <w:divBdr>
            <w:top w:val="none" w:sz="0" w:space="0" w:color="auto"/>
            <w:left w:val="none" w:sz="0" w:space="0" w:color="auto"/>
            <w:bottom w:val="none" w:sz="0" w:space="0" w:color="auto"/>
            <w:right w:val="none" w:sz="0" w:space="0" w:color="auto"/>
          </w:divBdr>
        </w:div>
        <w:div w:id="1595283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jp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3243</Words>
  <Characters>17842</Characters>
  <Application>Microsoft Office Word</Application>
  <DocSecurity>0</DocSecurity>
  <Lines>148</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Oudheidkamer Oostzaan</dc:creator>
  <cp:keywords/>
  <dc:description/>
  <cp:lastModifiedBy>Oudheidkamer Oostzaan</cp:lastModifiedBy>
  <cp:revision>2</cp:revision>
  <dcterms:created xsi:type="dcterms:W3CDTF">2018-09-21T07:37:00Z</dcterms:created>
  <dcterms:modified xsi:type="dcterms:W3CDTF">2018-09-21T07:37:00Z</dcterms:modified>
</cp:coreProperties>
</file>